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343" w:rsidRPr="00C50E99" w:rsidRDefault="00771343" w:rsidP="00771343">
      <w:pPr>
        <w:autoSpaceDE w:val="0"/>
        <w:autoSpaceDN w:val="0"/>
        <w:adjustRightInd w:val="0"/>
        <w:spacing w:after="0" w:line="240" w:lineRule="auto"/>
        <w:rPr>
          <w:rFonts w:cstheme="minorHAnsi"/>
          <w:b/>
          <w:color w:val="000000"/>
          <w:sz w:val="24"/>
          <w:szCs w:val="24"/>
        </w:rPr>
      </w:pPr>
    </w:p>
    <w:p w:rsidR="005A0B18" w:rsidRDefault="005A0B18" w:rsidP="00771343">
      <w:pPr>
        <w:autoSpaceDE w:val="0"/>
        <w:autoSpaceDN w:val="0"/>
        <w:adjustRightInd w:val="0"/>
        <w:spacing w:after="0" w:line="240" w:lineRule="auto"/>
        <w:rPr>
          <w:rFonts w:cstheme="minorHAnsi"/>
          <w:b/>
          <w:color w:val="000000"/>
          <w:sz w:val="24"/>
          <w:szCs w:val="24"/>
        </w:rPr>
      </w:pPr>
    </w:p>
    <w:p w:rsidR="00DE5438" w:rsidRPr="00C50E99" w:rsidRDefault="00771343" w:rsidP="00771343">
      <w:pPr>
        <w:autoSpaceDE w:val="0"/>
        <w:autoSpaceDN w:val="0"/>
        <w:adjustRightInd w:val="0"/>
        <w:spacing w:after="0" w:line="240" w:lineRule="auto"/>
        <w:rPr>
          <w:rFonts w:cstheme="minorHAnsi"/>
          <w:b/>
          <w:bCs/>
          <w:color w:val="000000"/>
          <w:sz w:val="23"/>
          <w:szCs w:val="23"/>
        </w:rPr>
      </w:pPr>
      <w:r w:rsidRPr="00C50E99">
        <w:rPr>
          <w:rFonts w:cstheme="minorHAnsi"/>
          <w:b/>
          <w:color w:val="000000"/>
          <w:sz w:val="24"/>
          <w:szCs w:val="24"/>
        </w:rPr>
        <w:t xml:space="preserve">PRILOGA </w:t>
      </w:r>
      <w:r w:rsidR="00CE70E3">
        <w:rPr>
          <w:rFonts w:cstheme="minorHAnsi"/>
          <w:b/>
          <w:color w:val="000000"/>
          <w:sz w:val="24"/>
          <w:szCs w:val="24"/>
        </w:rPr>
        <w:t>3</w:t>
      </w:r>
      <w:r w:rsidRPr="00C50E99">
        <w:rPr>
          <w:rFonts w:cstheme="minorHAnsi"/>
          <w:b/>
          <w:color w:val="000000"/>
          <w:sz w:val="24"/>
          <w:szCs w:val="24"/>
        </w:rPr>
        <w:t xml:space="preserve">: </w:t>
      </w:r>
      <w:r w:rsidR="00CE70E3">
        <w:rPr>
          <w:rFonts w:cstheme="minorHAnsi"/>
          <w:b/>
          <w:color w:val="000000"/>
          <w:sz w:val="24"/>
          <w:szCs w:val="24"/>
        </w:rPr>
        <w:t>IZPOLNIJO SAMO KOORDINATORJI KONZORCIJA</w:t>
      </w:r>
    </w:p>
    <w:p w:rsidR="002B23C8" w:rsidRPr="00C50E99" w:rsidRDefault="002B23C8" w:rsidP="002B23C8">
      <w:pPr>
        <w:autoSpaceDE w:val="0"/>
        <w:autoSpaceDN w:val="0"/>
        <w:adjustRightInd w:val="0"/>
        <w:spacing w:after="0" w:line="240" w:lineRule="auto"/>
        <w:jc w:val="center"/>
        <w:rPr>
          <w:rFonts w:cstheme="minorHAnsi"/>
          <w:color w:val="000000"/>
          <w:sz w:val="23"/>
          <w:szCs w:val="23"/>
        </w:rPr>
      </w:pPr>
    </w:p>
    <w:p w:rsidR="001F59D2" w:rsidRDefault="001F59D2" w:rsidP="004B4D3F">
      <w:pPr>
        <w:pStyle w:val="Brezrazmikov"/>
      </w:pPr>
    </w:p>
    <w:p w:rsidR="001F59D2" w:rsidRPr="00CE70E3" w:rsidRDefault="005A0B18" w:rsidP="004B4D3F">
      <w:pPr>
        <w:pStyle w:val="Brezrazmikov"/>
        <w:rPr>
          <w:b/>
        </w:rPr>
      </w:pPr>
      <w:r>
        <w:rPr>
          <w:b/>
        </w:rPr>
        <w:t>1</w:t>
      </w:r>
      <w:r w:rsidR="001F59D2">
        <w:rPr>
          <w:b/>
        </w:rPr>
        <w:t xml:space="preserve">. </w:t>
      </w:r>
      <w:r w:rsidR="00CE70E3">
        <w:rPr>
          <w:b/>
        </w:rPr>
        <w:t>Naziv konzorcija, seznam njegovih članov in njihov delež sredstev sofinanciranja naročenih serijskih publikacij, ki je enak višini sredstev dodeljenih v razpisu</w:t>
      </w:r>
      <w:r w:rsidR="003A229A">
        <w:rPr>
          <w:b/>
        </w:rPr>
        <w:t xml:space="preserve"> 2023</w:t>
      </w:r>
      <w:r w:rsidR="003A229A">
        <w:rPr>
          <w:rStyle w:val="Sprotnaopomba-sklic"/>
          <w:b/>
        </w:rPr>
        <w:footnoteReference w:id="1"/>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2B23C8" w:rsidRPr="00C50E99" w:rsidTr="005A0B18">
        <w:trPr>
          <w:trHeight w:val="456"/>
        </w:trPr>
        <w:tc>
          <w:tcPr>
            <w:tcW w:w="9214" w:type="dxa"/>
            <w:tcBorders>
              <w:top w:val="dotted" w:sz="4" w:space="0" w:color="auto"/>
              <w:left w:val="dotted" w:sz="4" w:space="0" w:color="auto"/>
              <w:bottom w:val="dotted" w:sz="4" w:space="0" w:color="auto"/>
              <w:right w:val="dotted" w:sz="4" w:space="0" w:color="auto"/>
            </w:tcBorders>
          </w:tcPr>
          <w:p w:rsidR="002B23C8" w:rsidRPr="004239A7" w:rsidRDefault="002B23C8"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2B23C8" w:rsidRDefault="002B23C8" w:rsidP="00663E00">
      <w:pPr>
        <w:pStyle w:val="TableParagraph"/>
        <w:ind w:right="308"/>
        <w:rPr>
          <w:rFonts w:asciiTheme="minorHAnsi" w:hAnsiTheme="minorHAnsi" w:cstheme="minorHAnsi"/>
          <w:sz w:val="20"/>
          <w:szCs w:val="20"/>
        </w:rPr>
      </w:pPr>
    </w:p>
    <w:p w:rsidR="00CE70E3" w:rsidRPr="00CE70E3" w:rsidRDefault="006851C4" w:rsidP="00CE70E3">
      <w:pPr>
        <w:pStyle w:val="Brezrazmikov"/>
        <w:rPr>
          <w:b/>
        </w:rPr>
      </w:pPr>
      <w:r>
        <w:rPr>
          <w:b/>
        </w:rPr>
        <w:t>2</w:t>
      </w:r>
      <w:r w:rsidR="00CE70E3">
        <w:rPr>
          <w:b/>
        </w:rPr>
        <w:t>. Koordinator konzorcija</w:t>
      </w:r>
      <w:r w:rsidR="003A229A">
        <w:rPr>
          <w:rStyle w:val="Sprotnaopomba-sklic"/>
          <w:b/>
        </w:rPr>
        <w:footnoteReference w:id="2"/>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rPr>
          <w:b/>
        </w:rPr>
      </w:pPr>
    </w:p>
    <w:p w:rsidR="00CE70E3" w:rsidRPr="00CE70E3" w:rsidRDefault="006851C4" w:rsidP="00CE70E3">
      <w:pPr>
        <w:pStyle w:val="Brezrazmikov"/>
        <w:ind w:firstLine="708"/>
        <w:rPr>
          <w:b/>
        </w:rPr>
      </w:pPr>
      <w:r>
        <w:rPr>
          <w:b/>
        </w:rPr>
        <w:t>2</w:t>
      </w:r>
      <w:r w:rsidR="00CE70E3">
        <w:rPr>
          <w:b/>
        </w:rPr>
        <w:t>. 1 Elektronski naslov</w:t>
      </w:r>
    </w:p>
    <w:tbl>
      <w:tblPr>
        <w:tblStyle w:val="TableNormal1"/>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70E3" w:rsidRPr="00C50E99" w:rsidTr="00CE70E3">
        <w:trPr>
          <w:trHeight w:val="456"/>
        </w:trPr>
        <w:tc>
          <w:tcPr>
            <w:tcW w:w="8505"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ind w:firstLine="708"/>
        <w:rPr>
          <w:b/>
        </w:rPr>
      </w:pPr>
    </w:p>
    <w:p w:rsidR="00CE70E3" w:rsidRPr="00CE70E3" w:rsidRDefault="006851C4" w:rsidP="00CE70E3">
      <w:pPr>
        <w:pStyle w:val="Brezrazmikov"/>
        <w:ind w:firstLine="708"/>
        <w:rPr>
          <w:b/>
        </w:rPr>
      </w:pPr>
      <w:r>
        <w:rPr>
          <w:b/>
        </w:rPr>
        <w:t>2</w:t>
      </w:r>
      <w:r w:rsidR="00CE70E3">
        <w:rPr>
          <w:b/>
        </w:rPr>
        <w:t>. 2 Telefon</w:t>
      </w:r>
    </w:p>
    <w:tbl>
      <w:tblPr>
        <w:tblStyle w:val="TableNormal1"/>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70E3" w:rsidRPr="00C50E99" w:rsidTr="004114F2">
        <w:trPr>
          <w:trHeight w:val="456"/>
        </w:trPr>
        <w:tc>
          <w:tcPr>
            <w:tcW w:w="8505"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rPr>
          <w:b/>
        </w:rPr>
      </w:pPr>
    </w:p>
    <w:p w:rsidR="00CE70E3" w:rsidRPr="00CE70E3" w:rsidRDefault="006851C4" w:rsidP="00CE70E3">
      <w:pPr>
        <w:pStyle w:val="Brezrazmikov"/>
        <w:rPr>
          <w:b/>
        </w:rPr>
      </w:pPr>
      <w:r>
        <w:rPr>
          <w:b/>
        </w:rPr>
        <w:t>3</w:t>
      </w:r>
      <w:r w:rsidR="00CE70E3">
        <w:rPr>
          <w:b/>
        </w:rPr>
        <w:t>. Utemeljitev pomena konzorcija</w:t>
      </w:r>
      <w:r w:rsidR="003A229A">
        <w:rPr>
          <w:rStyle w:val="Sprotnaopomba-sklic"/>
          <w:b/>
        </w:rPr>
        <w:footnoteReference w:id="3"/>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p w:rsidR="00CE70E3" w:rsidRPr="00CE70E3" w:rsidRDefault="006851C4" w:rsidP="00CE70E3">
      <w:pPr>
        <w:pStyle w:val="Brezrazmikov"/>
        <w:rPr>
          <w:b/>
        </w:rPr>
      </w:pPr>
      <w:r>
        <w:rPr>
          <w:b/>
        </w:rPr>
        <w:t>4</w:t>
      </w:r>
      <w:r w:rsidR="00CE70E3">
        <w:rPr>
          <w:b/>
        </w:rPr>
        <w:t>. Navedite aktivnosti, ki ne bodo dokončane do izteka tega razpisa in so povezane z razširitvijo članov konzorcija in s stroški</w:t>
      </w:r>
      <w:r w:rsidR="003A229A">
        <w:rPr>
          <w:rStyle w:val="Sprotnaopomba-sklic"/>
          <w:b/>
        </w:rPr>
        <w:footnoteReference w:id="4"/>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p w:rsidR="00CE70E3" w:rsidRPr="00CE70E3" w:rsidRDefault="006851C4" w:rsidP="00CE70E3">
      <w:pPr>
        <w:pStyle w:val="Brezrazmikov"/>
        <w:rPr>
          <w:b/>
        </w:rPr>
      </w:pPr>
      <w:r>
        <w:rPr>
          <w:b/>
        </w:rPr>
        <w:t>5</w:t>
      </w:r>
      <w:r w:rsidR="00CE70E3">
        <w:rPr>
          <w:b/>
        </w:rPr>
        <w:t>. Delež sredstev iz drugih virov za konzorcij</w:t>
      </w:r>
      <w:r w:rsidR="003A229A">
        <w:rPr>
          <w:rStyle w:val="Sprotnaopomba-sklic"/>
          <w:b/>
        </w:rPr>
        <w:footnoteReference w:id="5"/>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bookmarkStart w:id="0" w:name="_GoBack"/>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bookmarkEnd w:id="0"/>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sectPr w:rsidR="00CE70E3" w:rsidSect="001D21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F4" w:rsidRDefault="00AA4EF4" w:rsidP="00C578BC">
      <w:pPr>
        <w:spacing w:after="0" w:line="240" w:lineRule="auto"/>
      </w:pPr>
      <w:r>
        <w:separator/>
      </w:r>
    </w:p>
  </w:endnote>
  <w:endnote w:type="continuationSeparator" w:id="0">
    <w:p w:rsidR="00AA4EF4" w:rsidRDefault="00AA4EF4" w:rsidP="00C5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815189"/>
      <w:docPartObj>
        <w:docPartGallery w:val="Page Numbers (Bottom of Page)"/>
        <w:docPartUnique/>
      </w:docPartObj>
    </w:sdtPr>
    <w:sdtEndPr/>
    <w:sdtContent>
      <w:p w:rsidR="00F44F27" w:rsidRDefault="00F44F27">
        <w:pPr>
          <w:pStyle w:val="Noga"/>
          <w:jc w:val="right"/>
        </w:pPr>
        <w:r>
          <w:fldChar w:fldCharType="begin"/>
        </w:r>
        <w:r>
          <w:instrText>PAGE   \* MERGEFORMAT</w:instrText>
        </w:r>
        <w:r>
          <w:fldChar w:fldCharType="separate"/>
        </w:r>
        <w:r>
          <w:t>2</w:t>
        </w:r>
        <w:r>
          <w:fldChar w:fldCharType="end"/>
        </w:r>
      </w:p>
    </w:sdtContent>
  </w:sdt>
  <w:p w:rsidR="009A2CB1" w:rsidRDefault="009A2CB1" w:rsidP="001D21D0">
    <w:pPr>
      <w:pStyle w:val="Glava"/>
      <w:rPr>
        <w:rFonts w:ascii="Calibri" w:hAnsi="Calibri" w:cs="Calibri"/>
        <w:sz w:val="20"/>
      </w:rPr>
    </w:pPr>
    <w:r>
      <w:rPr>
        <w:rFonts w:ascii="Calibri" w:hAnsi="Calibri" w:cs="Calibri"/>
        <w:sz w:val="20"/>
      </w:rPr>
      <w:t xml:space="preserve">Obrazec </w:t>
    </w:r>
  </w:p>
  <w:p w:rsidR="001D21D0" w:rsidRPr="00D46F76" w:rsidRDefault="00771343" w:rsidP="001D21D0">
    <w:pPr>
      <w:pStyle w:val="Glava"/>
      <w:rPr>
        <w:rFonts w:ascii="Calibri" w:hAnsi="Calibri" w:cs="Calibri"/>
        <w:sz w:val="20"/>
      </w:rPr>
    </w:pPr>
    <w:r w:rsidRPr="00771343">
      <w:rPr>
        <w:rFonts w:ascii="Calibri" w:hAnsi="Calibri" w:cs="Calibri"/>
        <w:sz w:val="20"/>
      </w:rPr>
      <w:t>ARIS-MZL-2024_Priloga</w:t>
    </w:r>
    <w:r w:rsidR="0073324D">
      <w:rPr>
        <w:rFonts w:ascii="Calibri" w:hAnsi="Calibri" w:cs="Calibri"/>
        <w:sz w:val="20"/>
      </w:rPr>
      <w:t>3</w:t>
    </w:r>
  </w:p>
  <w:p w:rsidR="00F44F27" w:rsidRDefault="00F44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F4" w:rsidRDefault="00AA4EF4" w:rsidP="00C578BC">
      <w:pPr>
        <w:spacing w:after="0" w:line="240" w:lineRule="auto"/>
      </w:pPr>
      <w:r>
        <w:separator/>
      </w:r>
    </w:p>
  </w:footnote>
  <w:footnote w:type="continuationSeparator" w:id="0">
    <w:p w:rsidR="00AA4EF4" w:rsidRDefault="00AA4EF4" w:rsidP="00C578BC">
      <w:pPr>
        <w:spacing w:after="0" w:line="240" w:lineRule="auto"/>
      </w:pPr>
      <w:r>
        <w:continuationSeparator/>
      </w:r>
    </w:p>
  </w:footnote>
  <w:footnote w:id="1">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w:t>
      </w:r>
      <w:r w:rsidRPr="004239A7">
        <w:rPr>
          <w:rFonts w:cstheme="minorHAnsi"/>
          <w:color w:val="000000"/>
          <w:lang w:eastAsia="sl-SI"/>
        </w:rPr>
        <w:t>Konzorcij je posebnega pomena, če so vanj vključene najmanj štiri univerze in najmanj štiri JRZ oziroma celotno znanstveno področje, ki ga konzorcij pokriva. V primeru specifičnih vsebin konzorcijskih revij oziroma izkazane zainteresiranosti posameznih univerz oziroma JRZ za članstvo v posameznem konzorciju, lahko zunanji ekspertni panel za mednarodno literaturo predlaga (so)financiranje tudi, če vanj niso vključene najmanj štiri univerze in najmanj štiri JRZ oziroma ni zagotovljena celotna pokritost znanstvenega področja, ki ga konzorcij pokriva, kar prijavitelj izkaže z izjavo ob prijavi.</w:t>
      </w:r>
    </w:p>
  </w:footnote>
  <w:footnote w:id="2">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Prijavijo se lahko samo nosilci konzorcija.  Posamezne serijske publikacije, ki so del konzorcija, se ne prijavljajo izven konzorcija.</w:t>
      </w:r>
    </w:p>
  </w:footnote>
  <w:footnote w:id="3">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Največ dve strani. Pisava Times New Roman, velikost 11, enojni razmik. Priloga k tej točki je seznam serijskih publikacij/vsebin v celotnem besedilu, ki so del ponudbe konzorcija. Obvezno je navesti pomen dostopa do revij v konzorciju. Navedite tudi število objav slovenskih raziskovalcev v revijah tega konzorcija v zadnjih dveh letih.</w:t>
      </w:r>
    </w:p>
  </w:footnote>
  <w:footnote w:id="4">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w:t>
      </w:r>
      <w:r w:rsidRPr="004239A7">
        <w:rPr>
          <w:rFonts w:cstheme="minorHAnsi"/>
          <w:color w:val="000000"/>
        </w:rPr>
        <w:t>Največ pol strani. Pisava Times New Roman, velikost 11, enojni razmik.</w:t>
      </w:r>
    </w:p>
  </w:footnote>
  <w:footnote w:id="5">
    <w:p w:rsidR="003A229A" w:rsidRDefault="003A229A" w:rsidP="004239A7">
      <w:pPr>
        <w:pStyle w:val="Sprotnaopomba-besedilo"/>
        <w:jc w:val="both"/>
      </w:pPr>
      <w:r w:rsidRPr="004239A7">
        <w:rPr>
          <w:rStyle w:val="Sprotnaopomba-sklic"/>
          <w:rFonts w:cstheme="minorHAnsi"/>
        </w:rPr>
        <w:footnoteRef/>
      </w:r>
      <w:r w:rsidRPr="004239A7">
        <w:rPr>
          <w:rFonts w:cstheme="minorHAnsi"/>
        </w:rPr>
        <w:t xml:space="preserve"> </w:t>
      </w:r>
      <w:r w:rsidRPr="004239A7">
        <w:rPr>
          <w:rFonts w:cstheme="minorHAnsi"/>
          <w:color w:val="000000"/>
        </w:rPr>
        <w:t xml:space="preserve">Kot </w:t>
      </w:r>
      <w:r w:rsidRPr="004239A7">
        <w:rPr>
          <w:rFonts w:cstheme="minorHAnsi"/>
        </w:rPr>
        <w:t>sredstva iz drugih virov se štejejo sredstva, ki niso sredstva proračuna Republike Slovenije. Odstotek se izračuna upoštevajoč celotno vrednost nabave tujih serijskih</w:t>
      </w:r>
      <w:r w:rsidRPr="004239A7">
        <w:rPr>
          <w:rFonts w:cstheme="minorHAnsi"/>
          <w:color w:val="FF0000"/>
        </w:rPr>
        <w:t xml:space="preserve"> </w:t>
      </w:r>
      <w:r w:rsidRPr="004239A7">
        <w:rPr>
          <w:rFonts w:cstheme="minorHAnsi"/>
        </w:rPr>
        <w:t>publikacij za preteklo leto. Priložite izjavo/dokazilo o uporabi sredstev iz drugih virov pri nakupu teh publikacij, ki ga podpiše odgovorna oseba predlagatelja. V tej izjavi/dokazilu navedite vire drugih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27" w:rsidRPr="00D46F76" w:rsidRDefault="001D21D0" w:rsidP="00F44F27">
    <w:pPr>
      <w:pStyle w:val="Glava"/>
      <w:rPr>
        <w:rFonts w:ascii="Calibri" w:hAnsi="Calibri" w:cs="Calibri"/>
        <w:sz w:val="20"/>
      </w:rPr>
    </w:pPr>
    <w:r>
      <w:rPr>
        <w:noProof/>
      </w:rPr>
      <w:drawing>
        <wp:anchor distT="0" distB="0" distL="114300" distR="114300" simplePos="0" relativeHeight="251659264" behindDoc="0" locked="0" layoutInCell="1" allowOverlap="1" wp14:anchorId="1B5D315E" wp14:editId="613BB27F">
          <wp:simplePos x="0" y="0"/>
          <wp:positionH relativeFrom="margin">
            <wp:posOffset>3826631</wp:posOffset>
          </wp:positionH>
          <wp:positionV relativeFrom="paragraph">
            <wp:posOffset>-111125</wp:posOffset>
          </wp:positionV>
          <wp:extent cx="2444750" cy="506095"/>
          <wp:effectExtent l="0" t="0" r="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506095"/>
                  </a:xfrm>
                  <a:prstGeom prst="rect">
                    <a:avLst/>
                  </a:prstGeom>
                  <a:noFill/>
                </pic:spPr>
              </pic:pic>
            </a:graphicData>
          </a:graphic>
        </wp:anchor>
      </w:drawing>
    </w:r>
  </w:p>
  <w:p w:rsidR="00F44F27" w:rsidRDefault="00F44F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46D"/>
    <w:multiLevelType w:val="hybridMultilevel"/>
    <w:tmpl w:val="6AE672CA"/>
    <w:lvl w:ilvl="0" w:tplc="16E816F0">
      <w:start w:val="1"/>
      <w:numFmt w:val="lowerLetter"/>
      <w:lvlText w:val="%1)"/>
      <w:lvlJc w:val="left"/>
      <w:pPr>
        <w:ind w:left="927" w:hanging="360"/>
      </w:pPr>
      <w:rPr>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0B3E76F6"/>
    <w:multiLevelType w:val="hybridMultilevel"/>
    <w:tmpl w:val="0E040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825101"/>
    <w:multiLevelType w:val="hybridMultilevel"/>
    <w:tmpl w:val="A6B4D40C"/>
    <w:lvl w:ilvl="0" w:tplc="A5AE77BA">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6A09CF"/>
    <w:multiLevelType w:val="hybridMultilevel"/>
    <w:tmpl w:val="EBB41672"/>
    <w:lvl w:ilvl="0" w:tplc="E6B6871A">
      <w:start w:val="5"/>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6466A1"/>
    <w:multiLevelType w:val="hybridMultilevel"/>
    <w:tmpl w:val="2B62AE2C"/>
    <w:lvl w:ilvl="0" w:tplc="4986200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5B56F4F"/>
    <w:multiLevelType w:val="hybridMultilevel"/>
    <w:tmpl w:val="E29AC6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F51DEC"/>
    <w:multiLevelType w:val="multilevel"/>
    <w:tmpl w:val="3B1AD74E"/>
    <w:lvl w:ilvl="0">
      <w:start w:val="1"/>
      <w:numFmt w:val="decimal"/>
      <w:lvlText w:val="%1."/>
      <w:lvlJc w:val="left"/>
      <w:pPr>
        <w:ind w:left="938" w:hanging="360"/>
      </w:pPr>
      <w:rPr>
        <w:rFonts w:asciiTheme="minorHAnsi" w:hAnsiTheme="minorHAnsi" w:cstheme="minorHAnsi" w:hint="default"/>
        <w:b/>
        <w:i w:val="0"/>
        <w:sz w:val="22"/>
        <w:szCs w:val="22"/>
      </w:rPr>
    </w:lvl>
    <w:lvl w:ilvl="1">
      <w:start w:val="1"/>
      <w:numFmt w:val="decimal"/>
      <w:isLgl/>
      <w:lvlText w:val="%1.%2"/>
      <w:lvlJc w:val="left"/>
      <w:pPr>
        <w:ind w:left="938" w:hanging="360"/>
      </w:pPr>
      <w:rPr>
        <w:rFonts w:hint="default"/>
        <w:i w:val="0"/>
      </w:rPr>
    </w:lvl>
    <w:lvl w:ilvl="2">
      <w:start w:val="1"/>
      <w:numFmt w:val="decimal"/>
      <w:isLgl/>
      <w:lvlText w:val="%1.%2.%3"/>
      <w:lvlJc w:val="left"/>
      <w:pPr>
        <w:ind w:left="1298" w:hanging="720"/>
      </w:pPr>
      <w:rPr>
        <w:rFonts w:hint="default"/>
        <w:i w:val="0"/>
      </w:rPr>
    </w:lvl>
    <w:lvl w:ilvl="3">
      <w:start w:val="1"/>
      <w:numFmt w:val="decimal"/>
      <w:isLgl/>
      <w:lvlText w:val="%1.%2.%3.%4"/>
      <w:lvlJc w:val="left"/>
      <w:pPr>
        <w:ind w:left="1298" w:hanging="720"/>
      </w:pPr>
      <w:rPr>
        <w:rFonts w:hint="default"/>
        <w:i w:val="0"/>
      </w:rPr>
    </w:lvl>
    <w:lvl w:ilvl="4">
      <w:start w:val="1"/>
      <w:numFmt w:val="decimal"/>
      <w:isLgl/>
      <w:lvlText w:val="%1.%2.%3.%4.%5"/>
      <w:lvlJc w:val="left"/>
      <w:pPr>
        <w:ind w:left="1658" w:hanging="1080"/>
      </w:pPr>
      <w:rPr>
        <w:rFonts w:hint="default"/>
        <w:i w:val="0"/>
      </w:rPr>
    </w:lvl>
    <w:lvl w:ilvl="5">
      <w:start w:val="1"/>
      <w:numFmt w:val="decimal"/>
      <w:isLgl/>
      <w:lvlText w:val="%1.%2.%3.%4.%5.%6"/>
      <w:lvlJc w:val="left"/>
      <w:pPr>
        <w:ind w:left="1658" w:hanging="1080"/>
      </w:pPr>
      <w:rPr>
        <w:rFonts w:hint="default"/>
        <w:i w:val="0"/>
      </w:rPr>
    </w:lvl>
    <w:lvl w:ilvl="6">
      <w:start w:val="1"/>
      <w:numFmt w:val="decimal"/>
      <w:isLgl/>
      <w:lvlText w:val="%1.%2.%3.%4.%5.%6.%7"/>
      <w:lvlJc w:val="left"/>
      <w:pPr>
        <w:ind w:left="2018" w:hanging="1440"/>
      </w:pPr>
      <w:rPr>
        <w:rFonts w:hint="default"/>
        <w:i w:val="0"/>
      </w:rPr>
    </w:lvl>
    <w:lvl w:ilvl="7">
      <w:start w:val="1"/>
      <w:numFmt w:val="decimal"/>
      <w:isLgl/>
      <w:lvlText w:val="%1.%2.%3.%4.%5.%6.%7.%8"/>
      <w:lvlJc w:val="left"/>
      <w:pPr>
        <w:ind w:left="2018" w:hanging="1440"/>
      </w:pPr>
      <w:rPr>
        <w:rFonts w:hint="default"/>
        <w:i w:val="0"/>
      </w:rPr>
    </w:lvl>
    <w:lvl w:ilvl="8">
      <w:start w:val="1"/>
      <w:numFmt w:val="decimal"/>
      <w:isLgl/>
      <w:lvlText w:val="%1.%2.%3.%4.%5.%6.%7.%8.%9"/>
      <w:lvlJc w:val="left"/>
      <w:pPr>
        <w:ind w:left="2378" w:hanging="1800"/>
      </w:pPr>
      <w:rPr>
        <w:rFonts w:hint="default"/>
        <w:i w:val="0"/>
      </w:rPr>
    </w:lvl>
  </w:abstractNum>
  <w:abstractNum w:abstractNumId="7" w15:restartNumberingAfterBreak="0">
    <w:nsid w:val="462A7AD5"/>
    <w:multiLevelType w:val="multilevel"/>
    <w:tmpl w:val="E198177E"/>
    <w:lvl w:ilvl="0">
      <w:start w:val="1"/>
      <w:numFmt w:val="decimal"/>
      <w:lvlText w:val="%1."/>
      <w:lvlJc w:val="left"/>
      <w:pPr>
        <w:ind w:left="1080" w:hanging="720"/>
      </w:pPr>
      <w:rPr>
        <w:rFonts w:hint="default"/>
        <w:sz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1C0D87"/>
    <w:multiLevelType w:val="multilevel"/>
    <w:tmpl w:val="EFC03D80"/>
    <w:lvl w:ilvl="0">
      <w:start w:val="1"/>
      <w:numFmt w:val="decimal"/>
      <w:lvlText w:val="%1."/>
      <w:lvlJc w:val="left"/>
      <w:pPr>
        <w:ind w:left="1080" w:hanging="72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865BAF"/>
    <w:multiLevelType w:val="hybridMultilevel"/>
    <w:tmpl w:val="66A68FA6"/>
    <w:lvl w:ilvl="0" w:tplc="B19C32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F01276"/>
    <w:multiLevelType w:val="hybridMultilevel"/>
    <w:tmpl w:val="29CA71E4"/>
    <w:lvl w:ilvl="0" w:tplc="E9D8CA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E67CF0"/>
    <w:multiLevelType w:val="hybridMultilevel"/>
    <w:tmpl w:val="FC4CB0E6"/>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71603A49"/>
    <w:multiLevelType w:val="multilevel"/>
    <w:tmpl w:val="E6AE56B2"/>
    <w:lvl w:ilvl="0">
      <w:start w:val="1"/>
      <w:numFmt w:val="decimal"/>
      <w:lvlText w:val="%1."/>
      <w:lvlJc w:val="left"/>
      <w:pPr>
        <w:ind w:left="938" w:hanging="360"/>
      </w:pPr>
      <w:rPr>
        <w:rFonts w:hint="default"/>
        <w:i w:val="0"/>
      </w:rPr>
    </w:lvl>
    <w:lvl w:ilvl="1">
      <w:start w:val="1"/>
      <w:numFmt w:val="decimal"/>
      <w:isLgl/>
      <w:lvlText w:val="%1.%2"/>
      <w:lvlJc w:val="left"/>
      <w:pPr>
        <w:ind w:left="938" w:hanging="360"/>
      </w:pPr>
      <w:rPr>
        <w:rFonts w:hint="default"/>
        <w:b/>
        <w:i w:val="0"/>
      </w:rPr>
    </w:lvl>
    <w:lvl w:ilvl="2">
      <w:start w:val="1"/>
      <w:numFmt w:val="decimal"/>
      <w:isLgl/>
      <w:lvlText w:val="%1.%2.%3"/>
      <w:lvlJc w:val="left"/>
      <w:pPr>
        <w:ind w:left="1298" w:hanging="720"/>
      </w:pPr>
      <w:rPr>
        <w:rFonts w:hint="default"/>
        <w:i w:val="0"/>
      </w:rPr>
    </w:lvl>
    <w:lvl w:ilvl="3">
      <w:start w:val="1"/>
      <w:numFmt w:val="decimal"/>
      <w:isLgl/>
      <w:lvlText w:val="%1.%2.%3.%4"/>
      <w:lvlJc w:val="left"/>
      <w:pPr>
        <w:ind w:left="1298" w:hanging="720"/>
      </w:pPr>
      <w:rPr>
        <w:rFonts w:hint="default"/>
        <w:i w:val="0"/>
      </w:rPr>
    </w:lvl>
    <w:lvl w:ilvl="4">
      <w:start w:val="1"/>
      <w:numFmt w:val="decimal"/>
      <w:isLgl/>
      <w:lvlText w:val="%1.%2.%3.%4.%5"/>
      <w:lvlJc w:val="left"/>
      <w:pPr>
        <w:ind w:left="1658" w:hanging="1080"/>
      </w:pPr>
      <w:rPr>
        <w:rFonts w:hint="default"/>
        <w:i w:val="0"/>
      </w:rPr>
    </w:lvl>
    <w:lvl w:ilvl="5">
      <w:start w:val="1"/>
      <w:numFmt w:val="decimal"/>
      <w:isLgl/>
      <w:lvlText w:val="%1.%2.%3.%4.%5.%6"/>
      <w:lvlJc w:val="left"/>
      <w:pPr>
        <w:ind w:left="1658" w:hanging="1080"/>
      </w:pPr>
      <w:rPr>
        <w:rFonts w:hint="default"/>
        <w:i w:val="0"/>
      </w:rPr>
    </w:lvl>
    <w:lvl w:ilvl="6">
      <w:start w:val="1"/>
      <w:numFmt w:val="decimal"/>
      <w:isLgl/>
      <w:lvlText w:val="%1.%2.%3.%4.%5.%6.%7"/>
      <w:lvlJc w:val="left"/>
      <w:pPr>
        <w:ind w:left="2018" w:hanging="1440"/>
      </w:pPr>
      <w:rPr>
        <w:rFonts w:hint="default"/>
        <w:i w:val="0"/>
      </w:rPr>
    </w:lvl>
    <w:lvl w:ilvl="7">
      <w:start w:val="1"/>
      <w:numFmt w:val="decimal"/>
      <w:isLgl/>
      <w:lvlText w:val="%1.%2.%3.%4.%5.%6.%7.%8"/>
      <w:lvlJc w:val="left"/>
      <w:pPr>
        <w:ind w:left="2018" w:hanging="1440"/>
      </w:pPr>
      <w:rPr>
        <w:rFonts w:hint="default"/>
        <w:i w:val="0"/>
      </w:rPr>
    </w:lvl>
    <w:lvl w:ilvl="8">
      <w:start w:val="1"/>
      <w:numFmt w:val="decimal"/>
      <w:isLgl/>
      <w:lvlText w:val="%1.%2.%3.%4.%5.%6.%7.%8.%9"/>
      <w:lvlJc w:val="left"/>
      <w:pPr>
        <w:ind w:left="2378" w:hanging="1800"/>
      </w:pPr>
      <w:rPr>
        <w:rFonts w:hint="default"/>
        <w:i w:val="0"/>
      </w:rPr>
    </w:lvl>
  </w:abstractNum>
  <w:num w:numId="1">
    <w:abstractNumId w:val="7"/>
  </w:num>
  <w:num w:numId="2">
    <w:abstractNumId w:val="12"/>
  </w:num>
  <w:num w:numId="3">
    <w:abstractNumId w:val="5"/>
  </w:num>
  <w:num w:numId="4">
    <w:abstractNumId w:val="2"/>
  </w:num>
  <w:num w:numId="5">
    <w:abstractNumId w:val="3"/>
  </w:num>
  <w:num w:numId="6">
    <w:abstractNumId w:val="8"/>
  </w:num>
  <w:num w:numId="7">
    <w:abstractNumId w:val="6"/>
  </w:num>
  <w:num w:numId="8">
    <w:abstractNumId w:val="0"/>
  </w:num>
  <w:num w:numId="9">
    <w:abstractNumId w:val="9"/>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pyBlw4/3VfB9AOtlE94W49AM8ZuKMT8Baj36yYnwGUy/BIoKeWaN8A/0Fw297jRG2L6eWIZOqvpJkgCSUD/wQ==" w:salt="0ZzRJb362cmXenvERWRxW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C"/>
    <w:rsid w:val="000C66DB"/>
    <w:rsid w:val="000E7253"/>
    <w:rsid w:val="001132E7"/>
    <w:rsid w:val="00126185"/>
    <w:rsid w:val="00180ECB"/>
    <w:rsid w:val="00185609"/>
    <w:rsid w:val="001A2D12"/>
    <w:rsid w:val="001B0684"/>
    <w:rsid w:val="001D21D0"/>
    <w:rsid w:val="001F59D2"/>
    <w:rsid w:val="002408BC"/>
    <w:rsid w:val="00242CB3"/>
    <w:rsid w:val="00272B83"/>
    <w:rsid w:val="002736DB"/>
    <w:rsid w:val="002755E1"/>
    <w:rsid w:val="002830CE"/>
    <w:rsid w:val="002B23C8"/>
    <w:rsid w:val="002B5001"/>
    <w:rsid w:val="002C3415"/>
    <w:rsid w:val="00326452"/>
    <w:rsid w:val="00341BF7"/>
    <w:rsid w:val="00357053"/>
    <w:rsid w:val="003A229A"/>
    <w:rsid w:val="003B6D7B"/>
    <w:rsid w:val="003C3FC7"/>
    <w:rsid w:val="003D3794"/>
    <w:rsid w:val="003D5EE4"/>
    <w:rsid w:val="003E403B"/>
    <w:rsid w:val="00405996"/>
    <w:rsid w:val="00406376"/>
    <w:rsid w:val="004239A7"/>
    <w:rsid w:val="00431CE2"/>
    <w:rsid w:val="00442A7B"/>
    <w:rsid w:val="004B4D3F"/>
    <w:rsid w:val="0052600F"/>
    <w:rsid w:val="0054009B"/>
    <w:rsid w:val="005614D4"/>
    <w:rsid w:val="005A0B18"/>
    <w:rsid w:val="005A3B2A"/>
    <w:rsid w:val="005B21AD"/>
    <w:rsid w:val="005F7810"/>
    <w:rsid w:val="00616FE4"/>
    <w:rsid w:val="006633FF"/>
    <w:rsid w:val="00663E00"/>
    <w:rsid w:val="006851C4"/>
    <w:rsid w:val="006A2948"/>
    <w:rsid w:val="006F7701"/>
    <w:rsid w:val="006F7721"/>
    <w:rsid w:val="0070017B"/>
    <w:rsid w:val="007056E1"/>
    <w:rsid w:val="0072056E"/>
    <w:rsid w:val="0073324D"/>
    <w:rsid w:val="0076445C"/>
    <w:rsid w:val="00766BD5"/>
    <w:rsid w:val="00771343"/>
    <w:rsid w:val="00774B56"/>
    <w:rsid w:val="007846FF"/>
    <w:rsid w:val="00786505"/>
    <w:rsid w:val="007B127B"/>
    <w:rsid w:val="007C444C"/>
    <w:rsid w:val="008172AF"/>
    <w:rsid w:val="00862368"/>
    <w:rsid w:val="008D1214"/>
    <w:rsid w:val="00902DB7"/>
    <w:rsid w:val="00931E1B"/>
    <w:rsid w:val="009472E6"/>
    <w:rsid w:val="00972EC2"/>
    <w:rsid w:val="009769CC"/>
    <w:rsid w:val="009A2CB1"/>
    <w:rsid w:val="009A2DF2"/>
    <w:rsid w:val="009D79BE"/>
    <w:rsid w:val="00A0240E"/>
    <w:rsid w:val="00AA4EF4"/>
    <w:rsid w:val="00AA7037"/>
    <w:rsid w:val="00B01E9B"/>
    <w:rsid w:val="00B51284"/>
    <w:rsid w:val="00B609A1"/>
    <w:rsid w:val="00B657C4"/>
    <w:rsid w:val="00B86E24"/>
    <w:rsid w:val="00BA4359"/>
    <w:rsid w:val="00BE44B0"/>
    <w:rsid w:val="00BF4873"/>
    <w:rsid w:val="00C4378E"/>
    <w:rsid w:val="00C50E99"/>
    <w:rsid w:val="00C578BC"/>
    <w:rsid w:val="00CD0AD6"/>
    <w:rsid w:val="00CE3BA9"/>
    <w:rsid w:val="00CE70E3"/>
    <w:rsid w:val="00CF0D6A"/>
    <w:rsid w:val="00D43935"/>
    <w:rsid w:val="00D63E1E"/>
    <w:rsid w:val="00D65F7D"/>
    <w:rsid w:val="00D671EE"/>
    <w:rsid w:val="00D67D82"/>
    <w:rsid w:val="00D735D1"/>
    <w:rsid w:val="00DA3680"/>
    <w:rsid w:val="00DC0C8F"/>
    <w:rsid w:val="00DE5438"/>
    <w:rsid w:val="00E01817"/>
    <w:rsid w:val="00E111B2"/>
    <w:rsid w:val="00E14EB0"/>
    <w:rsid w:val="00E23D70"/>
    <w:rsid w:val="00E41B81"/>
    <w:rsid w:val="00E51A45"/>
    <w:rsid w:val="00E768FC"/>
    <w:rsid w:val="00E91400"/>
    <w:rsid w:val="00EB742C"/>
    <w:rsid w:val="00F44F27"/>
    <w:rsid w:val="00F91EA7"/>
    <w:rsid w:val="00F973B7"/>
    <w:rsid w:val="00FD4C60"/>
    <w:rsid w:val="00FE0E95"/>
    <w:rsid w:val="00FE3A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7B2A42"/>
  <w15:chartTrackingRefBased/>
  <w15:docId w15:val="{0AD05610-1325-4EC1-A3F0-957B7CD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F59D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578BC"/>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C5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578BC"/>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578BC"/>
    <w:rPr>
      <w:sz w:val="20"/>
      <w:szCs w:val="20"/>
    </w:rPr>
  </w:style>
  <w:style w:type="character" w:styleId="Sprotnaopomba-sklic">
    <w:name w:val="footnote reference"/>
    <w:aliases w:val="Footnote symbol,Footnote,Fussnota"/>
    <w:basedOn w:val="Privzetapisavaodstavka"/>
    <w:uiPriority w:val="99"/>
    <w:unhideWhenUsed/>
    <w:rsid w:val="00C578BC"/>
    <w:rPr>
      <w:vertAlign w:val="superscript"/>
    </w:rPr>
  </w:style>
  <w:style w:type="table" w:customStyle="1" w:styleId="TableNormal">
    <w:name w:val="Table Normal"/>
    <w:uiPriority w:val="2"/>
    <w:semiHidden/>
    <w:unhideWhenUsed/>
    <w:qFormat/>
    <w:rsid w:val="00C57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671EE"/>
    <w:pPr>
      <w:ind w:left="720"/>
      <w:contextualSpacing/>
    </w:pPr>
  </w:style>
  <w:style w:type="paragraph" w:customStyle="1" w:styleId="TableParagraph">
    <w:name w:val="Table Paragraph"/>
    <w:basedOn w:val="Navaden"/>
    <w:uiPriority w:val="1"/>
    <w:qFormat/>
    <w:rsid w:val="00774B56"/>
    <w:pPr>
      <w:widowControl w:val="0"/>
      <w:autoSpaceDE w:val="0"/>
      <w:autoSpaceDN w:val="0"/>
      <w:spacing w:after="0" w:line="240" w:lineRule="auto"/>
    </w:pPr>
    <w:rPr>
      <w:rFonts w:ascii="Calibri" w:eastAsia="Calibri" w:hAnsi="Calibri" w:cs="Calibri"/>
    </w:rPr>
  </w:style>
  <w:style w:type="paragraph" w:styleId="Glava">
    <w:name w:val="header"/>
    <w:basedOn w:val="Navaden"/>
    <w:link w:val="GlavaZnak"/>
    <w:uiPriority w:val="99"/>
    <w:unhideWhenUsed/>
    <w:rsid w:val="006F7721"/>
    <w:pPr>
      <w:tabs>
        <w:tab w:val="center" w:pos="4536"/>
        <w:tab w:val="right" w:pos="9072"/>
      </w:tabs>
      <w:spacing w:after="0" w:line="240" w:lineRule="auto"/>
    </w:pPr>
  </w:style>
  <w:style w:type="character" w:customStyle="1" w:styleId="GlavaZnak">
    <w:name w:val="Glava Znak"/>
    <w:basedOn w:val="Privzetapisavaodstavka"/>
    <w:link w:val="Glava"/>
    <w:uiPriority w:val="99"/>
    <w:rsid w:val="006F7721"/>
  </w:style>
  <w:style w:type="paragraph" w:styleId="Noga">
    <w:name w:val="footer"/>
    <w:basedOn w:val="Navaden"/>
    <w:link w:val="NogaZnak"/>
    <w:uiPriority w:val="99"/>
    <w:unhideWhenUsed/>
    <w:rsid w:val="006F7721"/>
    <w:pPr>
      <w:tabs>
        <w:tab w:val="center" w:pos="4536"/>
        <w:tab w:val="right" w:pos="9072"/>
      </w:tabs>
      <w:spacing w:after="0" w:line="240" w:lineRule="auto"/>
    </w:pPr>
  </w:style>
  <w:style w:type="character" w:customStyle="1" w:styleId="NogaZnak">
    <w:name w:val="Noga Znak"/>
    <w:basedOn w:val="Privzetapisavaodstavka"/>
    <w:link w:val="Noga"/>
    <w:uiPriority w:val="99"/>
    <w:rsid w:val="006F7721"/>
  </w:style>
  <w:style w:type="paragraph" w:styleId="Besedilooblaka">
    <w:name w:val="Balloon Text"/>
    <w:basedOn w:val="Navaden"/>
    <w:link w:val="BesedilooblakaZnak"/>
    <w:semiHidden/>
    <w:unhideWhenUsed/>
    <w:rsid w:val="00E51A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1A45"/>
    <w:rPr>
      <w:rFonts w:ascii="Segoe UI" w:hAnsi="Segoe UI" w:cs="Segoe UI"/>
      <w:sz w:val="18"/>
      <w:szCs w:val="18"/>
    </w:rPr>
  </w:style>
  <w:style w:type="table" w:customStyle="1" w:styleId="TableNormal1">
    <w:name w:val="Table Normal1"/>
    <w:uiPriority w:val="2"/>
    <w:semiHidden/>
    <w:unhideWhenUsed/>
    <w:qFormat/>
    <w:rsid w:val="00DE5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mrea1">
    <w:name w:val="Tabela – mreža1"/>
    <w:basedOn w:val="Navadnatabela"/>
    <w:next w:val="Tabelamrea"/>
    <w:uiPriority w:val="39"/>
    <w:rsid w:val="002B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5614D4"/>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5614D4"/>
    <w:rPr>
      <w:rFonts w:ascii="Tahoma" w:eastAsia="Times New Roman" w:hAnsi="Tahoma" w:cs="Tahoma"/>
      <w:sz w:val="20"/>
      <w:szCs w:val="20"/>
      <w:lang w:eastAsia="sl-SI"/>
    </w:rPr>
  </w:style>
  <w:style w:type="paragraph" w:styleId="Revizija">
    <w:name w:val="Revision"/>
    <w:hidden/>
    <w:uiPriority w:val="99"/>
    <w:semiHidden/>
    <w:rsid w:val="00242CB3"/>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42CB3"/>
  </w:style>
  <w:style w:type="paragraph" w:customStyle="1" w:styleId="CM1">
    <w:name w:val="CM1"/>
    <w:basedOn w:val="Default"/>
    <w:next w:val="Default"/>
    <w:uiPriority w:val="99"/>
    <w:rsid w:val="002B23C8"/>
    <w:rPr>
      <w:color w:val="auto"/>
    </w:rPr>
  </w:style>
  <w:style w:type="paragraph" w:customStyle="1" w:styleId="CM3">
    <w:name w:val="CM3"/>
    <w:basedOn w:val="Default"/>
    <w:next w:val="Default"/>
    <w:uiPriority w:val="99"/>
    <w:rsid w:val="002B23C8"/>
    <w:rPr>
      <w:color w:val="auto"/>
    </w:rPr>
  </w:style>
  <w:style w:type="paragraph" w:styleId="Brezrazmikov">
    <w:name w:val="No Spacing"/>
    <w:uiPriority w:val="1"/>
    <w:qFormat/>
    <w:rsid w:val="00E41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AD8A4D-4281-424C-954D-47D52CED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97</Words>
  <Characters>558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Kranjc Todorović Maja</dc:creator>
  <cp:keywords/>
  <dc:description/>
  <cp:lastModifiedBy>Mavrič Tina</cp:lastModifiedBy>
  <cp:revision>23</cp:revision>
  <cp:lastPrinted>2024-04-12T13:09:00Z</cp:lastPrinted>
  <dcterms:created xsi:type="dcterms:W3CDTF">2024-02-29T10:50:00Z</dcterms:created>
  <dcterms:modified xsi:type="dcterms:W3CDTF">2024-04-12T13:10:00Z</dcterms:modified>
</cp:coreProperties>
</file>