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Ukrepi ARRS na podlagi nadzora namenske porabe v letu 20</w:t>
      </w:r>
      <w:r w:rsidR="00B90901">
        <w:rPr>
          <w:rFonts w:asciiTheme="minorHAnsi" w:hAnsiTheme="minorHAnsi" w:cstheme="minorHAnsi"/>
          <w:b/>
          <w:sz w:val="22"/>
          <w:szCs w:val="22"/>
        </w:rPr>
        <w:t>2</w:t>
      </w:r>
      <w:r w:rsidR="00D938A0">
        <w:rPr>
          <w:rFonts w:asciiTheme="minorHAnsi" w:hAnsiTheme="minorHAnsi" w:cstheme="minorHAnsi"/>
          <w:b/>
          <w:sz w:val="22"/>
          <w:szCs w:val="22"/>
        </w:rPr>
        <w:t>1</w:t>
      </w:r>
      <w:r w:rsidR="00677C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26BB">
        <w:rPr>
          <w:rFonts w:asciiTheme="minorHAnsi" w:hAnsiTheme="minorHAnsi" w:cstheme="minorHAnsi"/>
          <w:b/>
          <w:sz w:val="22"/>
          <w:szCs w:val="22"/>
        </w:rPr>
        <w:t>–</w:t>
      </w:r>
      <w:r w:rsidR="00677C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26BB">
        <w:rPr>
          <w:rFonts w:asciiTheme="minorHAnsi" w:hAnsiTheme="minorHAnsi" w:cstheme="minorHAnsi"/>
          <w:b/>
          <w:sz w:val="22"/>
          <w:szCs w:val="22"/>
        </w:rPr>
        <w:t xml:space="preserve">druga </w:t>
      </w:r>
      <w:r w:rsidR="00677CE5">
        <w:rPr>
          <w:rFonts w:asciiTheme="minorHAnsi" w:hAnsiTheme="minorHAnsi" w:cstheme="minorHAnsi"/>
          <w:b/>
          <w:sz w:val="22"/>
          <w:szCs w:val="22"/>
        </w:rPr>
        <w:t>dopolnitev</w:t>
      </w: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Podlage za ukrepanje: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Zakon o raziskovalni in razvojni dejavnosti (Ur. l. RS, št. 96/02, 115/05, 61/06, 112/07, 9/11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57/12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21/18 – </w:t>
      </w:r>
      <w:proofErr w:type="spellStart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ZNOrg</w:t>
      </w:r>
      <w:proofErr w:type="spellEnd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 in 9/19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)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Uredba o normativih in standardih za določanje sredstev za izvajanje raziskovalne dejavnosti financirane iz Proračuna Republike Slovenije (Ur. l. RS, št. 103/11, 56/12, 15/14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103/15, 27/17,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9/18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62/19 in 105/20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Pravilnik o postopkih (so)financiranja, ocenjevanja in spremljanju izvajanja raziskovalne dejavnosti (Ur. l. RS, št. 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52/16,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79/17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65/19, 78/20 in 145/20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Določila pogodb o financiranju raziskovalne dejavnosti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o razporeditve raziskovalnih ur (PRU)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Finančna poročila ARRS o porabi sredstev s strani raziskovalnih organizacij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izvedenih revizij namenske porabe s strani pooblaščenih revizijskih hiš</w:t>
      </w:r>
    </w:p>
    <w:p w:rsidR="00C553D8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6003A0">
        <w:rPr>
          <w:rFonts w:ascii="Calibri" w:hAnsi="Calibri" w:cs="Calibri"/>
          <w:b/>
          <w:sz w:val="22"/>
          <w:szCs w:val="22"/>
        </w:rPr>
        <w:t xml:space="preserve">1. Osnova ukrepa: Poročilo o razporeditvi raziskovalnih </w:t>
      </w:r>
      <w:r w:rsidRPr="00CB4E1F">
        <w:rPr>
          <w:rFonts w:ascii="Calibri" w:hAnsi="Calibri" w:cs="Calibri"/>
          <w:b/>
          <w:sz w:val="22"/>
          <w:szCs w:val="22"/>
        </w:rPr>
        <w:t>ur za leto 20</w:t>
      </w:r>
      <w:r w:rsidR="00D938A0">
        <w:rPr>
          <w:rFonts w:ascii="Calibri" w:hAnsi="Calibri" w:cs="Calibri"/>
          <w:b/>
          <w:sz w:val="22"/>
          <w:szCs w:val="22"/>
        </w:rPr>
        <w:t>20</w:t>
      </w: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6A3F7A" w:rsidRDefault="006A3F7A" w:rsidP="006A3F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Podatki iz Poročila o razporeditvi raziskovalnih ur za leto 2021 so v obdelavi. </w:t>
      </w:r>
    </w:p>
    <w:p w:rsidR="00623BB0" w:rsidRDefault="00623BB0" w:rsidP="00567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546" w:rsidRPr="00567169" w:rsidRDefault="004D0546" w:rsidP="00567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0C3A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t>2. Osnova ukrepa: Revizija namenske porabe sredstev ARRS v letu 20</w:t>
      </w:r>
      <w:r w:rsidR="006003A0">
        <w:rPr>
          <w:rFonts w:asciiTheme="minorHAnsi" w:hAnsiTheme="minorHAnsi" w:cstheme="minorHAnsi"/>
          <w:b/>
          <w:sz w:val="22"/>
          <w:szCs w:val="22"/>
        </w:rPr>
        <w:t>2</w:t>
      </w:r>
      <w:r w:rsidR="004D0546">
        <w:rPr>
          <w:rFonts w:asciiTheme="minorHAnsi" w:hAnsiTheme="minorHAnsi" w:cstheme="minorHAnsi"/>
          <w:b/>
          <w:sz w:val="22"/>
          <w:szCs w:val="22"/>
        </w:rPr>
        <w:t>1</w:t>
      </w:r>
      <w:r w:rsidRPr="00E60658">
        <w:rPr>
          <w:rFonts w:asciiTheme="minorHAnsi" w:hAnsiTheme="minorHAnsi" w:cstheme="minorHAnsi"/>
          <w:b/>
          <w:sz w:val="22"/>
          <w:szCs w:val="22"/>
        </w:rPr>
        <w:t>:</w:t>
      </w:r>
      <w:r w:rsidRPr="00E60658">
        <w:rPr>
          <w:rFonts w:asciiTheme="minorHAnsi" w:hAnsiTheme="minorHAnsi" w:cstheme="minorHAnsi"/>
          <w:sz w:val="22"/>
          <w:szCs w:val="22"/>
        </w:rPr>
        <w:t xml:space="preserve"> </w:t>
      </w:r>
      <w:r w:rsidRPr="00E6065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201</w:t>
      </w:r>
      <w:r w:rsidR="006003A0">
        <w:rPr>
          <w:rFonts w:asciiTheme="minorHAnsi" w:hAnsiTheme="minorHAnsi" w:cstheme="minorHAnsi"/>
          <w:b/>
          <w:i/>
          <w:sz w:val="22"/>
          <w:szCs w:val="22"/>
        </w:rPr>
        <w:t>9</w:t>
      </w:r>
    </w:p>
    <w:p w:rsidR="00C57CC9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F6972" w:rsidRDefault="006003A0" w:rsidP="004F6972">
      <w:pPr>
        <w:jc w:val="both"/>
        <w:rPr>
          <w:rFonts w:asciiTheme="minorHAnsi" w:hAnsiTheme="minorHAnsi" w:cstheme="minorHAnsi"/>
          <w:sz w:val="22"/>
          <w:szCs w:val="22"/>
        </w:rPr>
      </w:pPr>
      <w:r w:rsidRPr="004F6972">
        <w:rPr>
          <w:rFonts w:asciiTheme="minorHAnsi" w:hAnsiTheme="minorHAnsi" w:cstheme="minorHAnsi"/>
          <w:sz w:val="22"/>
          <w:szCs w:val="22"/>
        </w:rPr>
        <w:t xml:space="preserve">Revizija namenske porabe za leto 2019 </w:t>
      </w:r>
      <w:r w:rsidR="004D0546" w:rsidRPr="004F6972">
        <w:rPr>
          <w:rFonts w:asciiTheme="minorHAnsi" w:hAnsiTheme="minorHAnsi" w:cstheme="minorHAnsi"/>
          <w:sz w:val="22"/>
          <w:szCs w:val="22"/>
        </w:rPr>
        <w:t xml:space="preserve">je bila </w:t>
      </w:r>
      <w:r w:rsidRPr="004F6972">
        <w:rPr>
          <w:rFonts w:asciiTheme="minorHAnsi" w:hAnsiTheme="minorHAnsi" w:cstheme="minorHAnsi"/>
          <w:sz w:val="22"/>
          <w:szCs w:val="22"/>
        </w:rPr>
        <w:t xml:space="preserve">izvedena v letu 2021. </w:t>
      </w:r>
      <w:r w:rsidR="004F6972" w:rsidRPr="006E6478">
        <w:rPr>
          <w:rFonts w:asciiTheme="minorHAnsi" w:hAnsiTheme="minorHAnsi" w:cstheme="minorHAnsi"/>
          <w:sz w:val="22"/>
          <w:szCs w:val="22"/>
        </w:rPr>
        <w:t>Revizija je obsegala naslednje raziskovalne aktivnosti:</w:t>
      </w:r>
    </w:p>
    <w:p w:rsidR="00C15210" w:rsidRDefault="00C15210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040"/>
        <w:gridCol w:w="2620"/>
        <w:gridCol w:w="970"/>
        <w:gridCol w:w="960"/>
      </w:tblGrid>
      <w:tr w:rsidR="004302FC" w:rsidRPr="004302FC" w:rsidTr="004302FC">
        <w:trPr>
          <w:trHeight w:val="4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I0-0005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J7-9435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L1-9191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projekti ERC in ESF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N2-0078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projekti CEA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NC-0011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Z3-9273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Z3-7307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V3-1722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I0-0011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P4-0133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P4-0072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L4-1840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V4-1816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Z7-9416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Kmetijski inštitut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I0-0007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za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biosenzoriko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instrumentacijo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P3-0387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za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biosenzoriko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instrumentacijo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J2-9440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za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biosenzoriko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instrumentacijo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L4-7628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P5-0110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P6-0187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P6-0247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P6-0252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J6-8248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J6-8255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N6-0110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39167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nanoznanosti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nanotehnologije -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Nanocenter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Center odličnosti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nanoznanosti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in nanotehnologije - </w:t>
            </w:r>
            <w:proofErr w:type="spellStart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Nanocenter</w:t>
            </w:r>
            <w:proofErr w:type="spellEnd"/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N1-0092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lastRenderedPageBreak/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humanistične študije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J1-1799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humanistične študije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J6-9363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J5-8232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N5-0094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P5-0049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P1-0195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P2-0213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J2-1720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L2-9199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Z2-9250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  <w:tr w:rsidR="004302FC" w:rsidRPr="004302FC" w:rsidTr="004302FC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MR 51975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FC" w:rsidRPr="004302FC" w:rsidRDefault="004302FC" w:rsidP="004302F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4302FC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</w:tr>
    </w:tbl>
    <w:p w:rsidR="004302FC" w:rsidRDefault="004302FC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4F6972" w:rsidRPr="00F928C3" w:rsidRDefault="004F6972" w:rsidP="00F928C3">
      <w:pPr>
        <w:jc w:val="right"/>
        <w:rPr>
          <w:rFonts w:ascii="Calibri" w:hAnsi="Calibri" w:cs="Calibri"/>
          <w:color w:val="000000"/>
          <w:sz w:val="16"/>
          <w:szCs w:val="16"/>
          <w:lang w:eastAsia="sl-SI"/>
        </w:rPr>
      </w:pPr>
    </w:p>
    <w:p w:rsidR="004302FC" w:rsidRDefault="00E943B3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Pregled zahtevkov za vračilo sredstev zaradi ugotovljene nenamenske porabe na podlagi izvedenih revizij: </w:t>
      </w:r>
    </w:p>
    <w:p w:rsidR="004302FC" w:rsidRDefault="004302FC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758"/>
        <w:gridCol w:w="1975"/>
        <w:gridCol w:w="1374"/>
        <w:gridCol w:w="970"/>
        <w:gridCol w:w="489"/>
        <w:gridCol w:w="2031"/>
        <w:gridCol w:w="758"/>
      </w:tblGrid>
      <w:tr w:rsidR="00BE3284" w:rsidRPr="00BE3284" w:rsidTr="00BE3284">
        <w:trPr>
          <w:trHeight w:val="42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Izstavitev zahtevka za vračilo sredstev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BE3284" w:rsidRPr="00BE3284" w:rsidTr="00BE3284">
        <w:trPr>
          <w:trHeight w:val="27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38183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2.261,79</w:t>
            </w:r>
          </w:p>
        </w:tc>
      </w:tr>
      <w:tr w:rsidR="00BE3284" w:rsidRPr="00BE3284" w:rsidTr="00BE3284">
        <w:trPr>
          <w:trHeight w:val="27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50620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2.533,42</w:t>
            </w:r>
          </w:p>
        </w:tc>
      </w:tr>
      <w:tr w:rsidR="00BE3284" w:rsidRPr="00BE3284" w:rsidTr="00BE3284">
        <w:trPr>
          <w:trHeight w:val="28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51988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3.023,93</w:t>
            </w:r>
          </w:p>
        </w:tc>
      </w:tr>
      <w:tr w:rsidR="00BE3284" w:rsidRPr="00BE3284" w:rsidTr="00BE3284">
        <w:trPr>
          <w:trHeight w:val="40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J5-8232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amortizacija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769,12</w:t>
            </w:r>
          </w:p>
        </w:tc>
      </w:tr>
      <w:tr w:rsidR="00BE3284" w:rsidRPr="00BE3284" w:rsidTr="00BE3284">
        <w:trPr>
          <w:trHeight w:val="40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N5-0094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amortizacija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856,80</w:t>
            </w:r>
          </w:p>
        </w:tc>
      </w:tr>
      <w:tr w:rsidR="00BE3284" w:rsidRPr="00BE3284" w:rsidTr="00BE3284">
        <w:trPr>
          <w:trHeight w:val="420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P5-0049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amortizacija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2.212,41</w:t>
            </w:r>
          </w:p>
        </w:tc>
      </w:tr>
      <w:tr w:rsidR="00BE3284" w:rsidRPr="00BE3284" w:rsidTr="00BE3284">
        <w:trPr>
          <w:trHeight w:val="409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P1-0195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2.459,02</w:t>
            </w:r>
          </w:p>
        </w:tc>
      </w:tr>
      <w:tr w:rsidR="00BE3284" w:rsidRPr="00BE3284" w:rsidTr="00BE3284">
        <w:trPr>
          <w:trHeight w:val="42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Z2-9250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84" w:rsidRPr="00BE3284" w:rsidRDefault="00BE3284" w:rsidP="00BE328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storitev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284" w:rsidRPr="00BE3284" w:rsidRDefault="00BE3284" w:rsidP="00BE32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328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7.777,20</w:t>
            </w:r>
          </w:p>
        </w:tc>
      </w:tr>
    </w:tbl>
    <w:p w:rsidR="004302FC" w:rsidRDefault="004302FC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94722E" w:rsidRPr="006A3F7A" w:rsidRDefault="006A3F7A" w:rsidP="006A3F7A">
      <w:pPr>
        <w:jc w:val="both"/>
        <w:rPr>
          <w:rFonts w:asciiTheme="minorHAnsi" w:hAnsiTheme="minorHAnsi" w:cstheme="minorHAnsi"/>
          <w:sz w:val="22"/>
          <w:szCs w:val="22"/>
        </w:rPr>
      </w:pPr>
      <w:r w:rsidRPr="002E0006">
        <w:rPr>
          <w:rFonts w:asciiTheme="minorHAnsi" w:hAnsiTheme="minorHAnsi" w:cstheme="minorHAnsi"/>
          <w:sz w:val="22"/>
          <w:szCs w:val="22"/>
        </w:rPr>
        <w:t xml:space="preserve">Na podlagi </w:t>
      </w:r>
      <w:r>
        <w:rPr>
          <w:rFonts w:asciiTheme="minorHAnsi" w:hAnsiTheme="minorHAnsi" w:cstheme="minorHAnsi"/>
          <w:sz w:val="22"/>
          <w:szCs w:val="22"/>
        </w:rPr>
        <w:t xml:space="preserve">izvedenih revizij za leto </w:t>
      </w:r>
      <w:r w:rsidRPr="002E0006">
        <w:rPr>
          <w:rFonts w:asciiTheme="minorHAnsi" w:hAnsiTheme="minorHAnsi" w:cstheme="minorHAnsi"/>
          <w:sz w:val="22"/>
          <w:szCs w:val="22"/>
        </w:rPr>
        <w:t>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E0006">
        <w:rPr>
          <w:rFonts w:asciiTheme="minorHAnsi" w:hAnsiTheme="minorHAnsi" w:cstheme="minorHAnsi"/>
          <w:sz w:val="22"/>
          <w:szCs w:val="22"/>
        </w:rPr>
        <w:t xml:space="preserve"> je ARRS v proračun RS vrnila </w:t>
      </w:r>
      <w:r w:rsidR="009C67C1">
        <w:rPr>
          <w:rFonts w:asciiTheme="minorHAnsi" w:hAnsiTheme="minorHAnsi" w:cstheme="minorHAnsi"/>
          <w:sz w:val="22"/>
          <w:szCs w:val="22"/>
        </w:rPr>
        <w:t xml:space="preserve">21.893,69 </w:t>
      </w:r>
      <w:r w:rsidRPr="002E0006">
        <w:rPr>
          <w:rFonts w:asciiTheme="minorHAnsi" w:hAnsiTheme="minorHAnsi" w:cstheme="minorHAnsi"/>
          <w:sz w:val="22"/>
          <w:szCs w:val="22"/>
        </w:rPr>
        <w:t xml:space="preserve">evrov. </w:t>
      </w:r>
      <w:r>
        <w:rPr>
          <w:rFonts w:asciiTheme="minorHAnsi" w:hAnsiTheme="minorHAnsi" w:cstheme="minorHAnsi"/>
        </w:rPr>
        <w:t>Rok za izvedbo dodatne r</w:t>
      </w:r>
      <w:r w:rsidR="004302FC">
        <w:rPr>
          <w:rFonts w:asciiTheme="minorHAnsi" w:hAnsiTheme="minorHAnsi" w:cstheme="minorHAnsi"/>
        </w:rPr>
        <w:t>evizije pri Institutu »Jožef Stefan</w:t>
      </w:r>
      <w:r>
        <w:rPr>
          <w:rFonts w:asciiTheme="minorHAnsi" w:hAnsiTheme="minorHAnsi" w:cstheme="minorHAnsi"/>
        </w:rPr>
        <w:t>« je bil podaljšan</w:t>
      </w:r>
      <w:r w:rsidR="00751D0C">
        <w:rPr>
          <w:rFonts w:asciiTheme="minorHAnsi" w:hAnsiTheme="minorHAnsi" w:cstheme="minorHAnsi"/>
        </w:rPr>
        <w:t xml:space="preserve">. </w:t>
      </w:r>
      <w:r w:rsidR="00591155">
        <w:rPr>
          <w:rFonts w:asciiTheme="minorHAnsi" w:hAnsiTheme="minorHAnsi" w:cstheme="minorHAnsi"/>
        </w:rPr>
        <w:t xml:space="preserve"> </w:t>
      </w:r>
    </w:p>
    <w:p w:rsidR="00751D0C" w:rsidRDefault="00751D0C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533D80" w:rsidRPr="00533D80" w:rsidRDefault="0094722E" w:rsidP="00E21655">
      <w:pPr>
        <w:pStyle w:val="Odstavekseznama"/>
        <w:ind w:left="0" w:firstLine="0"/>
        <w:jc w:val="both"/>
        <w:rPr>
          <w:rFonts w:cs="Calibri"/>
        </w:rPr>
      </w:pPr>
      <w:r>
        <w:rPr>
          <w:rFonts w:asciiTheme="minorHAnsi" w:hAnsiTheme="minorHAnsi" w:cstheme="minorHAnsi"/>
        </w:rPr>
        <w:lastRenderedPageBreak/>
        <w:t xml:space="preserve">V sklopu izvedbe </w:t>
      </w:r>
      <w:r w:rsidR="00533D80">
        <w:rPr>
          <w:rFonts w:asciiTheme="minorHAnsi" w:hAnsiTheme="minorHAnsi" w:cstheme="minorHAnsi"/>
        </w:rPr>
        <w:t>revizije</w:t>
      </w:r>
      <w:r>
        <w:rPr>
          <w:rFonts w:asciiTheme="minorHAnsi" w:hAnsiTheme="minorHAnsi" w:cstheme="minorHAnsi"/>
        </w:rPr>
        <w:t xml:space="preserve"> je bil pri raziskovalni organizaciji Geološki zavod </w:t>
      </w:r>
      <w:r w:rsidR="00533D80">
        <w:rPr>
          <w:rFonts w:asciiTheme="minorHAnsi" w:hAnsiTheme="minorHAnsi" w:cstheme="minorHAnsi"/>
        </w:rPr>
        <w:t xml:space="preserve">izveden tudi nadzor pravilnosti izvolitve </w:t>
      </w:r>
      <w:r w:rsidR="00533D80" w:rsidRPr="00787185">
        <w:rPr>
          <w:rFonts w:cs="Calibri"/>
        </w:rPr>
        <w:t>v raziskovalni naziv po Pravilniku o raziskovalnih nazivih (Uradni list RS, št. 126/08, 41/09, 55/11, 80/12, 4/13, 5/17, 31/17 in 7/19) v obdobju od 2012 do 2020 za 6 raziskovalcev</w:t>
      </w:r>
      <w:r w:rsidR="00533D80">
        <w:rPr>
          <w:rFonts w:cs="Calibri"/>
        </w:rPr>
        <w:t xml:space="preserve">. </w:t>
      </w:r>
    </w:p>
    <w:p w:rsidR="00E21655" w:rsidRPr="006A3F7A" w:rsidRDefault="00E21655" w:rsidP="006A3F7A">
      <w:pPr>
        <w:jc w:val="both"/>
        <w:rPr>
          <w:rFonts w:asciiTheme="minorHAnsi" w:hAnsiTheme="minorHAnsi" w:cstheme="minorHAnsi"/>
          <w:highlight w:val="yellow"/>
        </w:rPr>
      </w:pPr>
    </w:p>
    <w:p w:rsidR="00C553D8" w:rsidRPr="00F76D87" w:rsidRDefault="00C57CC9" w:rsidP="00C553D8">
      <w:p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F76D87">
        <w:rPr>
          <w:rFonts w:asciiTheme="minorHAnsi" w:hAnsiTheme="minorHAnsi" w:cstheme="minorHAnsi"/>
          <w:b/>
          <w:sz w:val="22"/>
          <w:szCs w:val="22"/>
        </w:rPr>
        <w:t>3. Osnova ukrepa: Pregled Finančnih poročil za leto 201</w:t>
      </w:r>
      <w:r w:rsidR="00F928C3">
        <w:rPr>
          <w:rFonts w:asciiTheme="minorHAnsi" w:hAnsiTheme="minorHAnsi" w:cstheme="minorHAnsi"/>
          <w:b/>
          <w:sz w:val="22"/>
          <w:szCs w:val="22"/>
        </w:rPr>
        <w:t>9</w:t>
      </w:r>
      <w:r w:rsidR="005671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b/>
          <w:sz w:val="22"/>
          <w:szCs w:val="22"/>
        </w:rPr>
        <w:t>in izdaja sklepov</w:t>
      </w:r>
      <w:r w:rsidR="00567169">
        <w:rPr>
          <w:rFonts w:asciiTheme="minorHAnsi" w:hAnsiTheme="minorHAnsi" w:cstheme="minorHAnsi"/>
          <w:b/>
          <w:sz w:val="22"/>
          <w:szCs w:val="22"/>
        </w:rPr>
        <w:t xml:space="preserve"> za presežna odstopanja</w:t>
      </w:r>
      <w:r w:rsidRPr="00F76D87">
        <w:rPr>
          <w:rFonts w:asciiTheme="minorHAnsi" w:hAnsiTheme="minorHAnsi" w:cstheme="minorHAnsi"/>
          <w:b/>
          <w:sz w:val="22"/>
          <w:szCs w:val="22"/>
        </w:rPr>
        <w:t xml:space="preserve"> in zahtevkov za vračilo</w:t>
      </w: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</w:t>
      </w:r>
      <w:r w:rsidR="00D33C0F">
        <w:rPr>
          <w:rFonts w:asciiTheme="minorHAnsi" w:hAnsiTheme="minorHAnsi" w:cstheme="minorHAnsi"/>
          <w:sz w:val="22"/>
          <w:szCs w:val="22"/>
        </w:rPr>
        <w:t xml:space="preserve"> je pregledala 2</w:t>
      </w:r>
      <w:r w:rsidR="005257E1">
        <w:rPr>
          <w:rFonts w:asciiTheme="minorHAnsi" w:hAnsiTheme="minorHAnsi" w:cstheme="minorHAnsi"/>
          <w:sz w:val="22"/>
          <w:szCs w:val="22"/>
        </w:rPr>
        <w:t>53</w:t>
      </w:r>
      <w:r w:rsidR="00D33C0F">
        <w:rPr>
          <w:rFonts w:asciiTheme="minorHAnsi" w:hAnsiTheme="minorHAnsi" w:cstheme="minorHAnsi"/>
          <w:sz w:val="22"/>
          <w:szCs w:val="22"/>
        </w:rPr>
        <w:t xml:space="preserve"> finančnih poročil raziskovalnih organizacij za leto 201</w:t>
      </w:r>
      <w:r w:rsidR="00591155">
        <w:rPr>
          <w:rFonts w:asciiTheme="minorHAnsi" w:hAnsiTheme="minorHAnsi" w:cstheme="minorHAnsi"/>
          <w:sz w:val="22"/>
          <w:szCs w:val="22"/>
        </w:rPr>
        <w:t>9</w:t>
      </w:r>
      <w:r w:rsidR="00D33C0F">
        <w:rPr>
          <w:rFonts w:asciiTheme="minorHAnsi" w:hAnsiTheme="minorHAnsi" w:cstheme="minorHAnsi"/>
          <w:sz w:val="22"/>
          <w:szCs w:val="22"/>
        </w:rPr>
        <w:t xml:space="preserve"> ter </w:t>
      </w:r>
      <w:r w:rsidRPr="00F76D87">
        <w:rPr>
          <w:rFonts w:asciiTheme="minorHAnsi" w:hAnsiTheme="minorHAnsi" w:cstheme="minorHAnsi"/>
          <w:sz w:val="22"/>
          <w:szCs w:val="22"/>
        </w:rPr>
        <w:t>je obravnavala in s sklepom direktorja odločila o dodatnih odstopanjih pri porabi sredstev za raziskovalne programe in raziskovalne projekte za finančna poročila raziskovalnih organizacij za leto 201</w:t>
      </w:r>
      <w:r w:rsidR="005257E1">
        <w:rPr>
          <w:rFonts w:asciiTheme="minorHAnsi" w:hAnsiTheme="minorHAnsi" w:cstheme="minorHAnsi"/>
          <w:sz w:val="22"/>
          <w:szCs w:val="22"/>
        </w:rPr>
        <w:t>9</w:t>
      </w:r>
      <w:r w:rsidRPr="00F76D87">
        <w:rPr>
          <w:rFonts w:asciiTheme="minorHAnsi" w:hAnsiTheme="minorHAnsi" w:cstheme="minorHAnsi"/>
          <w:sz w:val="22"/>
          <w:szCs w:val="22"/>
        </w:rPr>
        <w:t>.</w:t>
      </w:r>
    </w:p>
    <w:p w:rsidR="00EF12FE" w:rsidRPr="00F76D87" w:rsidRDefault="00EF12FE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 xml:space="preserve">Agencija je </w:t>
      </w:r>
      <w:r w:rsidR="00F76D87" w:rsidRPr="00F76D87">
        <w:rPr>
          <w:rFonts w:asciiTheme="minorHAnsi" w:hAnsiTheme="minorHAnsi" w:cstheme="minorHAnsi"/>
          <w:sz w:val="22"/>
          <w:szCs w:val="22"/>
        </w:rPr>
        <w:t>za leto 201</w:t>
      </w:r>
      <w:r w:rsidR="005257E1">
        <w:rPr>
          <w:rFonts w:asciiTheme="minorHAnsi" w:hAnsiTheme="minorHAnsi" w:cstheme="minorHAnsi"/>
          <w:sz w:val="22"/>
          <w:szCs w:val="22"/>
        </w:rPr>
        <w:t>9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 xml:space="preserve">izdala </w:t>
      </w:r>
      <w:r w:rsidR="005257E1">
        <w:rPr>
          <w:rFonts w:asciiTheme="minorHAnsi" w:hAnsiTheme="minorHAnsi" w:cstheme="minorHAnsi"/>
          <w:sz w:val="22"/>
          <w:szCs w:val="22"/>
        </w:rPr>
        <w:t>65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>sklepov, s katerimi je odločila o soglasju k ugotovljenim odstopanjem od namenske porabe sredstev</w:t>
      </w:r>
      <w:r w:rsidR="002E0006">
        <w:rPr>
          <w:rFonts w:asciiTheme="minorHAnsi" w:hAnsiTheme="minorHAnsi" w:cstheme="minorHAnsi"/>
          <w:sz w:val="22"/>
          <w:szCs w:val="22"/>
        </w:rPr>
        <w:t>:</w:t>
      </w:r>
    </w:p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825"/>
        <w:gridCol w:w="787"/>
        <w:gridCol w:w="2633"/>
      </w:tblGrid>
      <w:tr w:rsidR="005257E1" w:rsidRPr="005257E1" w:rsidTr="006A3F7A">
        <w:trPr>
          <w:trHeight w:val="502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proofErr w:type="spellStart"/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Zap</w:t>
            </w:r>
            <w:proofErr w:type="spellEnd"/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Št. Sklepa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257E1" w:rsidRPr="005257E1" w:rsidRDefault="005257E1" w:rsidP="005257E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257E1" w:rsidRPr="005257E1" w:rsidRDefault="005257E1" w:rsidP="005257E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Raziskovalna organizacija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KI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NIB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IMT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GEOZS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060-1/2019-638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LEK D.D.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ONKOLOŠKI INŠTITUT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311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ZAVOD RS ZA TR. MED.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UKC MARIBOR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ZF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KIS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GIS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406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VF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425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ČEBELARSKA ZVEZA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060-1/2021-631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BF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060-1/2021-630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FKBV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060-1/2021-659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501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INZ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INŠT. ZA KRIMINOLOG.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INV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PEDAGOŠKI INŠTITUT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FDV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58</w:t>
            </w:r>
            <w:r w:rsidR="00BB2CCB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UM </w:t>
            </w:r>
            <w:r w:rsidR="00BB2CCB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EPF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FŠ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PEF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PEF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591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FSD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ZRC SAZU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782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FS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787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FFA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FA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FGG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FKKT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795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FS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FERI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1011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YASKAWA SLOVENIJA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060-1/2019-606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ZAG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FE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lastRenderedPageBreak/>
              <w:t>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FRI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UNG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UL FMF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1558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AREX D.O.O.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UP IAM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060-1/2019-646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UP FHŠ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FVV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2316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ZVKDS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2334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MF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2338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MPŠ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2404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INŠTITUT NOVE REVIJE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2413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UP FVZ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2431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NANOTESLA INSTITUT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2547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FNM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2565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UM FF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2772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IOS D.O.O.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FIŠ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UP FAMNIT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CO EN-FIST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3018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IN.ZA NUTRICIONIST.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060-1/2019-581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3178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VŠPI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3270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NU, FSMŠ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3333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NIJZ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3451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DOMEL HOLDING, D.D.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3471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LOTRIČ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3643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VGP DRAVA PTUJ D.O.O</w:t>
            </w:r>
          </w:p>
        </w:tc>
      </w:tr>
      <w:tr w:rsidR="005257E1" w:rsidRPr="005257E1" w:rsidTr="006A3F7A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060-1/2019-561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3707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JP CČN DOMŽALE</w:t>
            </w:r>
          </w:p>
        </w:tc>
      </w:tr>
      <w:tr w:rsidR="005257E1" w:rsidRPr="005257E1" w:rsidTr="006A3F7A">
        <w:trPr>
          <w:trHeight w:val="261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060-1/2019-552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8554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7E1" w:rsidRPr="005257E1" w:rsidRDefault="005257E1" w:rsidP="005257E1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5257E1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NU FDŠ</w:t>
            </w:r>
          </w:p>
        </w:tc>
      </w:tr>
    </w:tbl>
    <w:p w:rsidR="00970384" w:rsidRPr="00533D80" w:rsidRDefault="00970384" w:rsidP="00533D80">
      <w:pPr>
        <w:jc w:val="both"/>
        <w:rPr>
          <w:rFonts w:asciiTheme="minorHAnsi" w:hAnsiTheme="minorHAnsi" w:cstheme="minorHAnsi"/>
        </w:rPr>
      </w:pPr>
    </w:p>
    <w:p w:rsidR="00970384" w:rsidRPr="007B52D0" w:rsidRDefault="00970384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 xml:space="preserve">Agencija je </w:t>
      </w:r>
      <w:r w:rsidR="00970384">
        <w:rPr>
          <w:rFonts w:asciiTheme="minorHAnsi" w:hAnsiTheme="minorHAnsi" w:cstheme="minorHAnsi"/>
          <w:sz w:val="22"/>
          <w:szCs w:val="22"/>
        </w:rPr>
        <w:t xml:space="preserve">na podlagi pregleda finančnih poročil </w:t>
      </w:r>
      <w:r w:rsidR="00F76D87" w:rsidRPr="00F76D87">
        <w:rPr>
          <w:rFonts w:asciiTheme="minorHAnsi" w:hAnsiTheme="minorHAnsi" w:cstheme="minorHAnsi"/>
          <w:sz w:val="22"/>
          <w:szCs w:val="22"/>
        </w:rPr>
        <w:t>za leto 201</w:t>
      </w:r>
      <w:r w:rsidR="00BB2CCB">
        <w:rPr>
          <w:rFonts w:asciiTheme="minorHAnsi" w:hAnsiTheme="minorHAnsi" w:cstheme="minorHAnsi"/>
          <w:sz w:val="22"/>
          <w:szCs w:val="22"/>
        </w:rPr>
        <w:t>9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 xml:space="preserve">izdala </w:t>
      </w:r>
      <w:r w:rsidR="002E0006">
        <w:rPr>
          <w:rFonts w:asciiTheme="minorHAnsi" w:hAnsiTheme="minorHAnsi" w:cstheme="minorHAnsi"/>
          <w:sz w:val="22"/>
          <w:szCs w:val="22"/>
        </w:rPr>
        <w:t>1</w:t>
      </w:r>
      <w:r w:rsidR="00FF26BB">
        <w:rPr>
          <w:rFonts w:asciiTheme="minorHAnsi" w:hAnsiTheme="minorHAnsi" w:cstheme="minorHAnsi"/>
          <w:sz w:val="22"/>
          <w:szCs w:val="22"/>
        </w:rPr>
        <w:t>1</w:t>
      </w:r>
      <w:r w:rsidR="00970384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>zahtevkov za vračila sredstev:</w:t>
      </w:r>
    </w:p>
    <w:p w:rsidR="002E0006" w:rsidRPr="00F76D87" w:rsidRDefault="002E0006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960"/>
        <w:gridCol w:w="3080"/>
        <w:gridCol w:w="960"/>
        <w:gridCol w:w="1100"/>
      </w:tblGrid>
      <w:tr w:rsidR="00533D80" w:rsidRPr="00533D80" w:rsidTr="00533D80">
        <w:trPr>
          <w:trHeight w:val="4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Zap</w:t>
            </w:r>
            <w:proofErr w:type="spellEnd"/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Št. Zahtevka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Vrednost (v EUR)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Datum vračila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410-66/2021-2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UKC MARIBOR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9.956,42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03.11.2021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410-97/2021-2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586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UM, Fakulteta za organizacijske vede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27.10.2021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410-101/2021-2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590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UL, Fakulteta za upravo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896,40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27.10.2021</w:t>
            </w:r>
          </w:p>
        </w:tc>
      </w:tr>
      <w:tr w:rsidR="00533D80" w:rsidRPr="00533D80" w:rsidTr="00533D80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410-110/2021-3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681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UL, Fakulteta za gledališče, radio, film in </w:t>
            </w: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br/>
              <w:t>televizijo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1.162,16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27.10.2021</w:t>
            </w:r>
          </w:p>
        </w:tc>
      </w:tr>
      <w:tr w:rsidR="00533D80" w:rsidRPr="00533D80" w:rsidTr="00533D80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410-140/2021-3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UL, Fakulteta za računalništvo in informatiko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7.334,68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04.10.2021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410-190/2021-2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2439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INŠTITUT IRSA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15.10.2021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410-216/2021-4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FIŠ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2.409,35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30.09.2021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410-233/2021-2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S2P D.O.O.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1.690,59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30.09.2021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410-241/2021-4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3057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ALANTA D.O.O.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 w:rsidR="00751D0C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      5.10.2022</w:t>
            </w:r>
          </w:p>
        </w:tc>
      </w:tr>
      <w:tr w:rsidR="00533D80" w:rsidRPr="00533D80" w:rsidTr="00533D8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751D0C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410-283/2021-2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3918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BISAFE D.O.O.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19.07.2021</w:t>
            </w:r>
          </w:p>
        </w:tc>
      </w:tr>
      <w:tr w:rsidR="00533D80" w:rsidRPr="00533D80" w:rsidTr="00533D80">
        <w:trPr>
          <w:trHeight w:val="6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  <w:r w:rsidR="00751D0C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D80" w:rsidRPr="00533D80" w:rsidRDefault="00533D80" w:rsidP="00533D8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410-296/2021-2, dobropis                                         410-296/2021-6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jc w:val="right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8554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80" w:rsidRPr="00533D80" w:rsidRDefault="00533D80" w:rsidP="00533D80">
            <w:pPr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533D80">
              <w:rPr>
                <w:rFonts w:ascii="Tahoma" w:hAnsi="Tahoma" w:cs="Tahoma"/>
                <w:sz w:val="16"/>
                <w:szCs w:val="16"/>
                <w:lang w:eastAsia="sl-SI"/>
              </w:rPr>
              <w:t>NU FDŠ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80" w:rsidRPr="00533D80" w:rsidRDefault="00533D80" w:rsidP="00533D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533D8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19.07.2021</w:t>
            </w:r>
          </w:p>
        </w:tc>
      </w:tr>
    </w:tbl>
    <w:p w:rsidR="00985E0E" w:rsidRDefault="002E0006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2E0006">
        <w:rPr>
          <w:rFonts w:asciiTheme="minorHAnsi" w:hAnsiTheme="minorHAnsi" w:cstheme="minorHAnsi"/>
          <w:sz w:val="22"/>
          <w:szCs w:val="22"/>
        </w:rPr>
        <w:t>Na podlagi FP 201</w:t>
      </w:r>
      <w:r w:rsidR="00533D80">
        <w:rPr>
          <w:rFonts w:asciiTheme="minorHAnsi" w:hAnsiTheme="minorHAnsi" w:cstheme="minorHAnsi"/>
          <w:sz w:val="22"/>
          <w:szCs w:val="22"/>
        </w:rPr>
        <w:t>9</w:t>
      </w:r>
      <w:r w:rsidRPr="002E0006">
        <w:rPr>
          <w:rFonts w:asciiTheme="minorHAnsi" w:hAnsiTheme="minorHAnsi" w:cstheme="minorHAnsi"/>
          <w:sz w:val="22"/>
          <w:szCs w:val="22"/>
        </w:rPr>
        <w:t xml:space="preserve"> je ARRS v proračun RS vrnila </w:t>
      </w:r>
      <w:r w:rsidR="00533D80">
        <w:rPr>
          <w:rFonts w:asciiTheme="minorHAnsi" w:hAnsiTheme="minorHAnsi" w:cstheme="minorHAnsi"/>
          <w:sz w:val="22"/>
          <w:szCs w:val="22"/>
        </w:rPr>
        <w:t>24.</w:t>
      </w:r>
      <w:r w:rsidR="00FF26BB">
        <w:rPr>
          <w:rFonts w:asciiTheme="minorHAnsi" w:hAnsiTheme="minorHAnsi" w:cstheme="minorHAnsi"/>
          <w:sz w:val="22"/>
          <w:szCs w:val="22"/>
        </w:rPr>
        <w:t>439,10</w:t>
      </w:r>
      <w:r w:rsidRPr="002E0006">
        <w:rPr>
          <w:rFonts w:asciiTheme="minorHAnsi" w:hAnsiTheme="minorHAnsi" w:cstheme="minorHAnsi"/>
          <w:sz w:val="22"/>
          <w:szCs w:val="22"/>
        </w:rPr>
        <w:t xml:space="preserve"> evrov. </w:t>
      </w:r>
    </w:p>
    <w:p w:rsidR="00751D0C" w:rsidRDefault="00751D0C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6D87" w:rsidRP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>Številka: 060-1/2019-</w:t>
      </w:r>
      <w:r w:rsidR="006A3F7A">
        <w:rPr>
          <w:rFonts w:asciiTheme="minorHAnsi" w:hAnsiTheme="minorHAnsi" w:cstheme="minorHAnsi"/>
          <w:sz w:val="22"/>
          <w:szCs w:val="22"/>
        </w:rPr>
        <w:t>997</w:t>
      </w:r>
    </w:p>
    <w:p w:rsidR="009370E1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 xml:space="preserve">Ljubljana, </w:t>
      </w:r>
      <w:r w:rsidR="006A3F7A">
        <w:rPr>
          <w:rFonts w:asciiTheme="minorHAnsi" w:hAnsiTheme="minorHAnsi" w:cstheme="minorHAnsi"/>
          <w:sz w:val="22"/>
          <w:szCs w:val="22"/>
        </w:rPr>
        <w:t>29. 12. 2022</w:t>
      </w:r>
      <w:bookmarkStart w:id="0" w:name="_GoBack"/>
      <w:bookmarkEnd w:id="0"/>
    </w:p>
    <w:sectPr w:rsidR="009370E1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7A" w:rsidRDefault="006A3F7A">
      <w:r>
        <w:separator/>
      </w:r>
    </w:p>
  </w:endnote>
  <w:endnote w:type="continuationSeparator" w:id="0">
    <w:p w:rsidR="006A3F7A" w:rsidRDefault="006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7A" w:rsidRDefault="006A3F7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A3F7A" w:rsidRDefault="006A3F7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7A" w:rsidRDefault="006A3F7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7A" w:rsidRDefault="006A3F7A">
      <w:r>
        <w:separator/>
      </w:r>
    </w:p>
  </w:footnote>
  <w:footnote w:type="continuationSeparator" w:id="0">
    <w:p w:rsidR="006A3F7A" w:rsidRDefault="006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7A" w:rsidRDefault="006A3F7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F225CA4" wp14:editId="4448D718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F7A" w:rsidRDefault="006A3F7A">
    <w:pPr>
      <w:pStyle w:val="Glava"/>
    </w:pPr>
  </w:p>
  <w:p w:rsidR="006A3F7A" w:rsidRDefault="006A3F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7A" w:rsidRDefault="006A3F7A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3970938E" wp14:editId="2ED96E47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D8"/>
    <w:rsid w:val="000051E0"/>
    <w:rsid w:val="000215D2"/>
    <w:rsid w:val="00037BA5"/>
    <w:rsid w:val="000A1F0C"/>
    <w:rsid w:val="000A40A3"/>
    <w:rsid w:val="000C2838"/>
    <w:rsid w:val="00105294"/>
    <w:rsid w:val="00124826"/>
    <w:rsid w:val="001306A9"/>
    <w:rsid w:val="001317B2"/>
    <w:rsid w:val="00163A8F"/>
    <w:rsid w:val="00171A51"/>
    <w:rsid w:val="00177FB9"/>
    <w:rsid w:val="0018593B"/>
    <w:rsid w:val="001B189A"/>
    <w:rsid w:val="001C5725"/>
    <w:rsid w:val="001F7AAD"/>
    <w:rsid w:val="002039C0"/>
    <w:rsid w:val="00203EA6"/>
    <w:rsid w:val="002120C9"/>
    <w:rsid w:val="002562D6"/>
    <w:rsid w:val="00260E21"/>
    <w:rsid w:val="002963A8"/>
    <w:rsid w:val="002E0006"/>
    <w:rsid w:val="003034D4"/>
    <w:rsid w:val="003126E4"/>
    <w:rsid w:val="00313E02"/>
    <w:rsid w:val="0031665D"/>
    <w:rsid w:val="00357E98"/>
    <w:rsid w:val="00370CCA"/>
    <w:rsid w:val="00380956"/>
    <w:rsid w:val="00392856"/>
    <w:rsid w:val="003A0B4C"/>
    <w:rsid w:val="003D0048"/>
    <w:rsid w:val="003D0D2D"/>
    <w:rsid w:val="003D2B1F"/>
    <w:rsid w:val="003D305E"/>
    <w:rsid w:val="0040084B"/>
    <w:rsid w:val="0040455F"/>
    <w:rsid w:val="004302FC"/>
    <w:rsid w:val="0048020F"/>
    <w:rsid w:val="004827CF"/>
    <w:rsid w:val="004A77F9"/>
    <w:rsid w:val="004B4E39"/>
    <w:rsid w:val="004B7C34"/>
    <w:rsid w:val="004D0546"/>
    <w:rsid w:val="004F6972"/>
    <w:rsid w:val="005036E2"/>
    <w:rsid w:val="00504704"/>
    <w:rsid w:val="00507815"/>
    <w:rsid w:val="005257E1"/>
    <w:rsid w:val="00527193"/>
    <w:rsid w:val="00533D80"/>
    <w:rsid w:val="00534231"/>
    <w:rsid w:val="00555C11"/>
    <w:rsid w:val="00567169"/>
    <w:rsid w:val="00591155"/>
    <w:rsid w:val="005975EC"/>
    <w:rsid w:val="005B65CB"/>
    <w:rsid w:val="005C2F54"/>
    <w:rsid w:val="005E2F36"/>
    <w:rsid w:val="006003A0"/>
    <w:rsid w:val="00623BB0"/>
    <w:rsid w:val="00642A39"/>
    <w:rsid w:val="00654041"/>
    <w:rsid w:val="006765C2"/>
    <w:rsid w:val="006778D4"/>
    <w:rsid w:val="00677CE5"/>
    <w:rsid w:val="006A3F7A"/>
    <w:rsid w:val="006B6690"/>
    <w:rsid w:val="006E6478"/>
    <w:rsid w:val="006F7B1D"/>
    <w:rsid w:val="007077BB"/>
    <w:rsid w:val="0071504C"/>
    <w:rsid w:val="00751D0C"/>
    <w:rsid w:val="00762050"/>
    <w:rsid w:val="00785822"/>
    <w:rsid w:val="00793E35"/>
    <w:rsid w:val="007A09AD"/>
    <w:rsid w:val="007D4C8F"/>
    <w:rsid w:val="007D5306"/>
    <w:rsid w:val="0080079D"/>
    <w:rsid w:val="0080338A"/>
    <w:rsid w:val="00803F46"/>
    <w:rsid w:val="00823EDF"/>
    <w:rsid w:val="00827A20"/>
    <w:rsid w:val="00855579"/>
    <w:rsid w:val="00862277"/>
    <w:rsid w:val="00867F84"/>
    <w:rsid w:val="00895C5F"/>
    <w:rsid w:val="008E6566"/>
    <w:rsid w:val="00900EF9"/>
    <w:rsid w:val="00905F38"/>
    <w:rsid w:val="00923405"/>
    <w:rsid w:val="009370E1"/>
    <w:rsid w:val="0094722E"/>
    <w:rsid w:val="00970384"/>
    <w:rsid w:val="009718A8"/>
    <w:rsid w:val="00985E0E"/>
    <w:rsid w:val="0098663B"/>
    <w:rsid w:val="009B4E55"/>
    <w:rsid w:val="009B6362"/>
    <w:rsid w:val="009B7A88"/>
    <w:rsid w:val="009C67C1"/>
    <w:rsid w:val="009D01DF"/>
    <w:rsid w:val="009E5DE6"/>
    <w:rsid w:val="00A04C12"/>
    <w:rsid w:val="00A209BF"/>
    <w:rsid w:val="00A3126E"/>
    <w:rsid w:val="00A67458"/>
    <w:rsid w:val="00AE58A0"/>
    <w:rsid w:val="00B14245"/>
    <w:rsid w:val="00B36D69"/>
    <w:rsid w:val="00B400C3"/>
    <w:rsid w:val="00B65CF4"/>
    <w:rsid w:val="00B7454B"/>
    <w:rsid w:val="00B83A29"/>
    <w:rsid w:val="00B9070D"/>
    <w:rsid w:val="00B90901"/>
    <w:rsid w:val="00BB2CCB"/>
    <w:rsid w:val="00BB42E4"/>
    <w:rsid w:val="00BD4717"/>
    <w:rsid w:val="00BE04E2"/>
    <w:rsid w:val="00BE23A2"/>
    <w:rsid w:val="00BE3284"/>
    <w:rsid w:val="00BF1E77"/>
    <w:rsid w:val="00C07395"/>
    <w:rsid w:val="00C10CA8"/>
    <w:rsid w:val="00C13EE3"/>
    <w:rsid w:val="00C15210"/>
    <w:rsid w:val="00C553D8"/>
    <w:rsid w:val="00C57CC9"/>
    <w:rsid w:val="00C806F2"/>
    <w:rsid w:val="00C935FA"/>
    <w:rsid w:val="00CC2CCD"/>
    <w:rsid w:val="00CE2B4F"/>
    <w:rsid w:val="00D0313B"/>
    <w:rsid w:val="00D13759"/>
    <w:rsid w:val="00D33C0F"/>
    <w:rsid w:val="00D6010F"/>
    <w:rsid w:val="00D66C15"/>
    <w:rsid w:val="00D92414"/>
    <w:rsid w:val="00D938A0"/>
    <w:rsid w:val="00DA421E"/>
    <w:rsid w:val="00DC3E94"/>
    <w:rsid w:val="00DE1DBE"/>
    <w:rsid w:val="00DE494E"/>
    <w:rsid w:val="00DF6090"/>
    <w:rsid w:val="00E21655"/>
    <w:rsid w:val="00E253B9"/>
    <w:rsid w:val="00E42204"/>
    <w:rsid w:val="00E61312"/>
    <w:rsid w:val="00E712F3"/>
    <w:rsid w:val="00E7480C"/>
    <w:rsid w:val="00E943B3"/>
    <w:rsid w:val="00E96317"/>
    <w:rsid w:val="00EC3D16"/>
    <w:rsid w:val="00ED5666"/>
    <w:rsid w:val="00EF12FE"/>
    <w:rsid w:val="00EF2397"/>
    <w:rsid w:val="00EF6437"/>
    <w:rsid w:val="00EF7DFB"/>
    <w:rsid w:val="00F20C3A"/>
    <w:rsid w:val="00F45AFA"/>
    <w:rsid w:val="00F4745A"/>
    <w:rsid w:val="00F76D87"/>
    <w:rsid w:val="00F928C3"/>
    <w:rsid w:val="00F9706F"/>
    <w:rsid w:val="00FA6954"/>
    <w:rsid w:val="00FA71C6"/>
    <w:rsid w:val="00FB2F1F"/>
    <w:rsid w:val="00FD613F"/>
    <w:rsid w:val="00FD7782"/>
    <w:rsid w:val="00FE3B0B"/>
    <w:rsid w:val="00FF26BB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A97161"/>
  <w15:docId w15:val="{35EB3FFE-69EA-4FC5-93F7-39763EC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12FE"/>
    <w:pPr>
      <w:ind w:left="720" w:firstLine="360"/>
      <w:contextualSpacing/>
    </w:pPr>
    <w:rPr>
      <w:rFonts w:ascii="Calibri" w:eastAsia="Arial" w:hAnsi="Calibri"/>
      <w:sz w:val="22"/>
      <w:szCs w:val="22"/>
    </w:rPr>
  </w:style>
  <w:style w:type="paragraph" w:customStyle="1" w:styleId="naslglav">
    <w:name w:val="naslglav"/>
    <w:basedOn w:val="Navaden"/>
    <w:rsid w:val="007D5306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233FE-DFEF-4E45-8586-B6864388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30</TotalTime>
  <Pages>5</Pages>
  <Words>1753</Words>
  <Characters>10968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12696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Ogrizek Edita</dc:creator>
  <cp:lastModifiedBy>Ogrizek Edita</cp:lastModifiedBy>
  <cp:revision>5</cp:revision>
  <cp:lastPrinted>2022-02-10T10:10:00Z</cp:lastPrinted>
  <dcterms:created xsi:type="dcterms:W3CDTF">2022-10-27T17:31:00Z</dcterms:created>
  <dcterms:modified xsi:type="dcterms:W3CDTF">2022-12-29T10:16:00Z</dcterms:modified>
</cp:coreProperties>
</file>